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2" w:rsidRDefault="00645CA2" w:rsidP="00645CA2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645CA2" w:rsidRPr="00A97BFB" w:rsidRDefault="00645CA2" w:rsidP="00645CA2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41"/>
        <w:gridCol w:w="5419"/>
      </w:tblGrid>
      <w:tr w:rsidR="00645CA2" w:rsidTr="000A067A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45CA2" w:rsidRPr="00445623" w:rsidRDefault="00645CA2" w:rsidP="000A0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A70E158" wp14:editId="4781C0F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45CA2" w:rsidRPr="00064B10" w:rsidRDefault="00645CA2" w:rsidP="000A067A">
            <w:pPr>
              <w:jc w:val="center"/>
              <w:rPr>
                <w:b/>
                <w:shd w:val="clear" w:color="auto" w:fill="FFFFFF"/>
                <w:lang w:val="ru-RU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proofErr w:type="spellStart"/>
            <w:r w:rsidR="00064B10">
              <w:rPr>
                <w:b/>
                <w:shd w:val="clear" w:color="auto" w:fill="FFFFFF"/>
                <w:lang w:val="ru-RU"/>
              </w:rPr>
              <w:t>Правозахисна</w:t>
            </w:r>
            <w:proofErr w:type="spellEnd"/>
            <w:r w:rsidR="00064B10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="00064B10">
              <w:rPr>
                <w:b/>
                <w:shd w:val="clear" w:color="auto" w:fill="FFFFFF"/>
                <w:lang w:val="ru-RU"/>
              </w:rPr>
              <w:t>журналістика</w:t>
            </w:r>
            <w:proofErr w:type="spellEnd"/>
            <w:r w:rsidR="00064B10">
              <w:rPr>
                <w:b/>
                <w:shd w:val="clear" w:color="auto" w:fill="FFFFFF"/>
                <w:lang w:val="ru-RU"/>
              </w:rPr>
              <w:t>»</w:t>
            </w:r>
          </w:p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r w:rsidR="00601072">
              <w:rPr>
                <w:b/>
                <w:shd w:val="clear" w:color="auto" w:fill="FFFFFF"/>
                <w:lang w:val="ru-RU"/>
              </w:rPr>
              <w:t xml:space="preserve">Реклама і </w:t>
            </w:r>
            <w:proofErr w:type="spellStart"/>
            <w:r w:rsidR="00601072">
              <w:rPr>
                <w:b/>
                <w:shd w:val="clear" w:color="auto" w:fill="FFFFFF"/>
                <w:lang w:val="ru-RU"/>
              </w:rPr>
              <w:t>зв</w:t>
            </w:r>
            <w:r w:rsidR="00601072" w:rsidRPr="00601072">
              <w:rPr>
                <w:b/>
                <w:shd w:val="clear" w:color="auto" w:fill="FFFFFF"/>
                <w:lang w:val="ru-RU"/>
              </w:rPr>
              <w:t>’</w:t>
            </w:r>
            <w:r w:rsidR="00601072">
              <w:rPr>
                <w:b/>
                <w:shd w:val="clear" w:color="auto" w:fill="FFFFFF"/>
                <w:lang w:val="ru-RU"/>
              </w:rPr>
              <w:t>язки</w:t>
            </w:r>
            <w:proofErr w:type="spellEnd"/>
            <w:r w:rsidR="00601072" w:rsidRPr="00601072">
              <w:rPr>
                <w:b/>
                <w:shd w:val="clear" w:color="auto" w:fill="FFFFFF"/>
                <w:lang w:val="ru-RU"/>
              </w:rPr>
              <w:t xml:space="preserve"> </w:t>
            </w:r>
            <w:r w:rsidR="00601072">
              <w:rPr>
                <w:b/>
                <w:shd w:val="clear" w:color="auto" w:fill="FFFFFF"/>
              </w:rPr>
              <w:t>з громадськістю</w:t>
            </w:r>
            <w:r w:rsidR="00601072">
              <w:rPr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hd w:val="clear" w:color="auto" w:fill="FFFFFF"/>
              </w:rPr>
              <w:t>»</w:t>
            </w:r>
          </w:p>
          <w:p w:rsidR="00645CA2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Галузь знань:           06   «Журналістика»</w:t>
            </w:r>
          </w:p>
          <w:p w:rsidR="00645CA2" w:rsidRPr="0064492A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</w:t>
            </w:r>
            <w:r>
              <w:rPr>
                <w:b/>
                <w:shd w:val="clear" w:color="auto" w:fill="FFFFFF"/>
              </w:rPr>
              <w:t xml:space="preserve">Спеціальність:        </w:t>
            </w:r>
            <w:r>
              <w:rPr>
                <w:b/>
                <w:lang w:val="ru-RU"/>
              </w:rPr>
              <w:t xml:space="preserve"> 061 «</w:t>
            </w:r>
            <w:proofErr w:type="spellStart"/>
            <w:r>
              <w:rPr>
                <w:b/>
                <w:lang w:val="ru-RU"/>
              </w:rPr>
              <w:t>Журналістика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FC06CB" w:rsidRDefault="00645CA2" w:rsidP="000A067A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160" w:type="dxa"/>
            <w:gridSpan w:val="2"/>
          </w:tcPr>
          <w:p w:rsidR="00645CA2" w:rsidRPr="00DA76CB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645CA2" w:rsidRPr="00445623" w:rsidRDefault="00645CA2" w:rsidP="000A067A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 xml:space="preserve">Навчальна дисципліна вибіркового компонента </w:t>
            </w:r>
            <w:r>
              <w:rPr>
                <w:shd w:val="clear" w:color="auto" w:fill="FFFFFF"/>
              </w:rPr>
              <w:t xml:space="preserve">ОП </w:t>
            </w:r>
            <w:r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645CA2" w:rsidRDefault="00601072" w:rsidP="0060107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45CA2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третій</w:t>
            </w:r>
            <w:r w:rsidR="00645CA2">
              <w:rPr>
                <w:color w:val="000000"/>
                <w:shd w:val="clear" w:color="auto" w:fill="FFFFFF"/>
              </w:rPr>
              <w:t>)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645CA2" w:rsidRPr="00965C65" w:rsidRDefault="00601072" w:rsidP="0060107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</w:t>
            </w:r>
            <w:r w:rsidR="00645CA2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шостий</w:t>
            </w:r>
            <w:proofErr w:type="spellEnd"/>
            <w:r w:rsidR="00645CA2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645CA2" w:rsidRPr="00DA76CB" w:rsidRDefault="00601072" w:rsidP="0060107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4</w:t>
            </w:r>
            <w:r w:rsidR="00645CA2" w:rsidRPr="00395713">
              <w:rPr>
                <w:shd w:val="clear" w:color="auto" w:fill="FFFFFF"/>
              </w:rPr>
              <w:t xml:space="preserve"> кредити </w:t>
            </w:r>
            <w:r w:rsidR="00645CA2" w:rsidRPr="00395713">
              <w:rPr>
                <w:shd w:val="clear" w:color="auto" w:fill="FFFFFF"/>
                <w:lang w:val="en-US"/>
              </w:rPr>
              <w:t>/</w:t>
            </w:r>
            <w:r w:rsidR="00645CA2"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120</w:t>
            </w:r>
            <w:r w:rsidR="00645CA2" w:rsidRPr="00395713">
              <w:rPr>
                <w:shd w:val="clear" w:color="auto" w:fill="FFFFFF"/>
              </w:rPr>
              <w:t xml:space="preserve"> годин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645CA2" w:rsidRPr="00CC0B68" w:rsidRDefault="00064B10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у</w:t>
            </w:r>
            <w:proofErr w:type="spellStart"/>
            <w:r w:rsidR="00645CA2">
              <w:rPr>
                <w:color w:val="000000"/>
                <w:shd w:val="clear" w:color="auto" w:fill="FFFFFF"/>
              </w:rPr>
              <w:t>країнська</w:t>
            </w:r>
            <w:proofErr w:type="spellEnd"/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5716F5" w:rsidRPr="00456847" w:rsidRDefault="005716F5" w:rsidP="005716F5">
            <w:pPr>
              <w:pStyle w:val="2"/>
              <w:ind w:firstLine="0"/>
              <w:rPr>
                <w:sz w:val="24"/>
                <w:lang w:val="ru-RU"/>
              </w:rPr>
            </w:pPr>
            <w:r w:rsidRPr="005716F5">
              <w:rPr>
                <w:sz w:val="24"/>
              </w:rPr>
              <w:t xml:space="preserve">Здобувачі вищої освіти знайомляться зі </w:t>
            </w:r>
            <w:r w:rsidRPr="00135E8F">
              <w:rPr>
                <w:sz w:val="24"/>
              </w:rPr>
              <w:t>світов</w:t>
            </w:r>
            <w:r w:rsidRPr="005716F5">
              <w:rPr>
                <w:sz w:val="24"/>
              </w:rPr>
              <w:t xml:space="preserve">им та </w:t>
            </w:r>
            <w:proofErr w:type="spellStart"/>
            <w:r w:rsidRPr="005716F5">
              <w:rPr>
                <w:sz w:val="24"/>
              </w:rPr>
              <w:t>відчизняним</w:t>
            </w:r>
            <w:proofErr w:type="spellEnd"/>
            <w:r w:rsidRPr="00135E8F">
              <w:rPr>
                <w:sz w:val="24"/>
              </w:rPr>
              <w:t xml:space="preserve"> досвід</w:t>
            </w:r>
            <w:r w:rsidRPr="005716F5">
              <w:rPr>
                <w:sz w:val="24"/>
              </w:rPr>
              <w:t>ом</w:t>
            </w:r>
            <w:r w:rsidRPr="00135E8F">
              <w:rPr>
                <w:sz w:val="24"/>
              </w:rPr>
              <w:t xml:space="preserve"> створення </w:t>
            </w:r>
            <w:r>
              <w:rPr>
                <w:sz w:val="24"/>
              </w:rPr>
              <w:t xml:space="preserve">та просування медійних </w:t>
            </w:r>
            <w:proofErr w:type="spellStart"/>
            <w:r>
              <w:rPr>
                <w:sz w:val="24"/>
              </w:rPr>
              <w:t>проє</w:t>
            </w:r>
            <w:r w:rsidRPr="00135E8F">
              <w:rPr>
                <w:sz w:val="24"/>
              </w:rPr>
              <w:t>ктів</w:t>
            </w:r>
            <w:proofErr w:type="spellEnd"/>
            <w:r w:rsidRPr="00135E8F">
              <w:rPr>
                <w:sz w:val="24"/>
              </w:rPr>
              <w:t>, спрямованих на</w:t>
            </w:r>
            <w:r>
              <w:t xml:space="preserve"> </w:t>
            </w:r>
            <w:r w:rsidRPr="004B6108">
              <w:rPr>
                <w:sz w:val="24"/>
              </w:rPr>
              <w:t>формування у суспільстві</w:t>
            </w:r>
            <w:r>
              <w:rPr>
                <w:sz w:val="24"/>
              </w:rPr>
              <w:t xml:space="preserve"> обізнаності стосовно прав людини; толерантного ставлення до різних етносів, культур та націй, людей з інвалідністю, представників ЛГБ</w:t>
            </w:r>
            <w:r w:rsidRPr="005716F5">
              <w:rPr>
                <w:sz w:val="24"/>
              </w:rPr>
              <w:t>Т</w:t>
            </w:r>
            <w:r>
              <w:rPr>
                <w:sz w:val="24"/>
              </w:rPr>
              <w:t xml:space="preserve">-спільноти та ін. </w:t>
            </w:r>
            <w:proofErr w:type="spellStart"/>
            <w:r w:rsidR="00456847">
              <w:rPr>
                <w:sz w:val="24"/>
                <w:lang w:val="ru-RU"/>
              </w:rPr>
              <w:t>Навчаються</w:t>
            </w:r>
            <w:proofErr w:type="spellEnd"/>
            <w:r w:rsidR="00456847">
              <w:rPr>
                <w:sz w:val="24"/>
                <w:lang w:val="ru-RU"/>
              </w:rPr>
              <w:t xml:space="preserve"> </w:t>
            </w:r>
            <w:proofErr w:type="spellStart"/>
            <w:r w:rsidR="00456847">
              <w:rPr>
                <w:sz w:val="24"/>
                <w:lang w:val="ru-RU"/>
              </w:rPr>
              <w:t>створювати</w:t>
            </w:r>
            <w:proofErr w:type="spellEnd"/>
            <w:r w:rsidR="00456847">
              <w:rPr>
                <w:sz w:val="24"/>
                <w:lang w:val="ru-RU"/>
              </w:rPr>
              <w:t xml:space="preserve"> </w:t>
            </w:r>
            <w:proofErr w:type="spellStart"/>
            <w:r w:rsidR="00456847">
              <w:rPr>
                <w:sz w:val="24"/>
                <w:lang w:val="ru-RU"/>
              </w:rPr>
              <w:t>правозахисні</w:t>
            </w:r>
            <w:proofErr w:type="spellEnd"/>
            <w:r w:rsidR="00456847">
              <w:rPr>
                <w:sz w:val="24"/>
                <w:lang w:val="ru-RU"/>
              </w:rPr>
              <w:t xml:space="preserve"> </w:t>
            </w:r>
            <w:proofErr w:type="spellStart"/>
            <w:r w:rsidR="00456847">
              <w:rPr>
                <w:sz w:val="24"/>
                <w:lang w:val="ru-RU"/>
              </w:rPr>
              <w:t>медіапроєкти</w:t>
            </w:r>
            <w:proofErr w:type="spellEnd"/>
            <w:r w:rsidR="00A64B40">
              <w:rPr>
                <w:sz w:val="24"/>
                <w:lang w:val="ru-RU"/>
              </w:rPr>
              <w:t xml:space="preserve">, </w:t>
            </w:r>
            <w:proofErr w:type="spellStart"/>
            <w:r w:rsidR="00A64B40">
              <w:rPr>
                <w:sz w:val="24"/>
                <w:lang w:val="ru-RU"/>
              </w:rPr>
              <w:t>текстовий</w:t>
            </w:r>
            <w:proofErr w:type="spellEnd"/>
            <w:r w:rsidR="00A64B40">
              <w:rPr>
                <w:sz w:val="24"/>
                <w:lang w:val="ru-RU"/>
              </w:rPr>
              <w:t xml:space="preserve"> та </w:t>
            </w:r>
            <w:proofErr w:type="spellStart"/>
            <w:r w:rsidR="00A64B40">
              <w:rPr>
                <w:sz w:val="24"/>
                <w:lang w:val="ru-RU"/>
              </w:rPr>
              <w:t>візуальний</w:t>
            </w:r>
            <w:proofErr w:type="spellEnd"/>
            <w:r w:rsidR="00A64B40">
              <w:rPr>
                <w:sz w:val="24"/>
                <w:lang w:val="ru-RU"/>
              </w:rPr>
              <w:t xml:space="preserve"> контент, </w:t>
            </w:r>
            <w:proofErr w:type="spellStart"/>
            <w:r w:rsidR="00A64B40">
              <w:rPr>
                <w:sz w:val="24"/>
                <w:lang w:val="ru-RU"/>
              </w:rPr>
              <w:t>аудіо</w:t>
            </w:r>
            <w:proofErr w:type="spellEnd"/>
            <w:r w:rsidR="00A64B40">
              <w:rPr>
                <w:sz w:val="24"/>
                <w:lang w:val="ru-RU"/>
              </w:rPr>
              <w:t xml:space="preserve">- та </w:t>
            </w:r>
            <w:proofErr w:type="spellStart"/>
            <w:r w:rsidR="00A64B40">
              <w:rPr>
                <w:sz w:val="24"/>
                <w:lang w:val="ru-RU"/>
              </w:rPr>
              <w:t>відеоподкасти</w:t>
            </w:r>
            <w:proofErr w:type="spellEnd"/>
          </w:p>
          <w:p w:rsidR="00645CA2" w:rsidRPr="00CC0B68" w:rsidRDefault="00645CA2" w:rsidP="000A067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645CA2" w:rsidRPr="00CC0B68" w:rsidRDefault="00456847" w:rsidP="00601072">
            <w:pPr>
              <w:jc w:val="both"/>
              <w:rPr>
                <w:color w:val="000000"/>
                <w:shd w:val="clear" w:color="auto" w:fill="FFFFFF"/>
              </w:rPr>
            </w:pPr>
            <w:r w:rsidRPr="005716F5">
              <w:t xml:space="preserve">Дисципліна </w:t>
            </w:r>
            <w:r>
              <w:t>форму</w:t>
            </w:r>
            <w:r w:rsidRPr="005716F5">
              <w:t>є</w:t>
            </w:r>
            <w:r w:rsidR="00601072">
              <w:t xml:space="preserve"> у студентів</w:t>
            </w:r>
            <w:r>
              <w:t xml:space="preserve"> професійну компетентність у галузі </w:t>
            </w:r>
            <w:r w:rsidRPr="005716F5">
              <w:t xml:space="preserve">правозахисної </w:t>
            </w:r>
            <w:r>
              <w:t xml:space="preserve">журналістики; необхідні навички з підготовки контенту </w:t>
            </w:r>
            <w:proofErr w:type="spellStart"/>
            <w:r>
              <w:t>адвокаційної</w:t>
            </w:r>
            <w:proofErr w:type="spellEnd"/>
            <w:r>
              <w:t xml:space="preserve"> тематики для різних типів медіа, використовуючи виключно етичний та недискримінаційний підхід до висвітлення актуальних проблем соціуму.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5716F5" w:rsidRDefault="005716F5" w:rsidP="005716F5">
            <w:pPr>
              <w:numPr>
                <w:ilvl w:val="0"/>
                <w:numId w:val="5"/>
              </w:numPr>
              <w:ind w:left="492"/>
              <w:jc w:val="both"/>
            </w:pPr>
            <w:r w:rsidRPr="00756DB8">
              <w:t>опанув</w:t>
            </w:r>
            <w:r>
              <w:t>ання теоретичними знаннями щодо етичних принципів підготовки журналістських матеріалів на соціальну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правозахисну</w:t>
            </w:r>
            <w:proofErr w:type="spellEnd"/>
            <w:r>
              <w:t xml:space="preserve"> тематику;</w:t>
            </w:r>
          </w:p>
          <w:p w:rsidR="005716F5" w:rsidRDefault="005716F5" w:rsidP="005716F5">
            <w:pPr>
              <w:numPr>
                <w:ilvl w:val="0"/>
                <w:numId w:val="5"/>
              </w:numPr>
              <w:ind w:left="492"/>
              <w:jc w:val="both"/>
            </w:pPr>
            <w:r w:rsidRPr="00756DB8">
              <w:t xml:space="preserve">знайомство з </w:t>
            </w:r>
            <w:r>
              <w:t xml:space="preserve">вітчизняною та світовою практикою проведення соціальних інформаційних кампаній, створення та популяризації медійних правозахисних </w:t>
            </w:r>
            <w:proofErr w:type="spellStart"/>
            <w:r>
              <w:t>проєктів</w:t>
            </w:r>
            <w:proofErr w:type="spellEnd"/>
            <w:r>
              <w:t xml:space="preserve"> тощо;</w:t>
            </w:r>
          </w:p>
          <w:p w:rsidR="005716F5" w:rsidRPr="00756DB8" w:rsidRDefault="005716F5" w:rsidP="005716F5">
            <w:pPr>
              <w:numPr>
                <w:ilvl w:val="0"/>
                <w:numId w:val="5"/>
              </w:numPr>
              <w:ind w:left="492"/>
              <w:jc w:val="both"/>
            </w:pPr>
            <w:r w:rsidRPr="00756DB8">
              <w:t>вивчення</w:t>
            </w:r>
            <w:r w:rsidRPr="00200604">
              <w:rPr>
                <w:bCs/>
                <w:spacing w:val="6"/>
              </w:rPr>
              <w:t xml:space="preserve"> законодавчої бази</w:t>
            </w:r>
            <w:r>
              <w:rPr>
                <w:bCs/>
              </w:rPr>
              <w:t xml:space="preserve"> та міжнародних стандартів прав людини;</w:t>
            </w:r>
          </w:p>
          <w:p w:rsidR="005716F5" w:rsidRDefault="005716F5" w:rsidP="005716F5">
            <w:pPr>
              <w:numPr>
                <w:ilvl w:val="0"/>
                <w:numId w:val="5"/>
              </w:numPr>
              <w:ind w:left="492"/>
              <w:jc w:val="both"/>
            </w:pPr>
            <w:r>
              <w:t>формування необхідних фахових компетенцій з підготовки журналістського контенту про соціально вразливі групи, порушення прав людини;</w:t>
            </w:r>
          </w:p>
          <w:p w:rsidR="005716F5" w:rsidRPr="00756DB8" w:rsidRDefault="005716F5" w:rsidP="005716F5">
            <w:pPr>
              <w:numPr>
                <w:ilvl w:val="0"/>
                <w:numId w:val="5"/>
              </w:numPr>
              <w:ind w:left="492"/>
              <w:jc w:val="both"/>
            </w:pPr>
            <w:r>
              <w:t xml:space="preserve">опанування навичками </w:t>
            </w:r>
            <w:proofErr w:type="spellStart"/>
            <w:r>
              <w:t>сторітелінгу</w:t>
            </w:r>
            <w:proofErr w:type="spellEnd"/>
            <w:r>
              <w:t xml:space="preserve"> та підготовки мультимедійних проектів на соціальну тематику;</w:t>
            </w:r>
          </w:p>
          <w:p w:rsidR="005716F5" w:rsidRPr="00756DB8" w:rsidRDefault="005716F5" w:rsidP="005716F5">
            <w:pPr>
              <w:numPr>
                <w:ilvl w:val="0"/>
                <w:numId w:val="5"/>
              </w:numPr>
              <w:ind w:left="492"/>
              <w:jc w:val="both"/>
            </w:pPr>
            <w:r w:rsidRPr="00756DB8">
              <w:t xml:space="preserve">формування у студентів розуміння </w:t>
            </w:r>
            <w:r>
              <w:t>важливої ролі медіа в подоланні гендерних стереотипів, упередженого ставлення до представників ЛГТБ, людей з інвалідністю, ВІЛ-інфікованих, національних меншин та інших соціальних груп.</w:t>
            </w:r>
          </w:p>
          <w:p w:rsidR="00645CA2" w:rsidRPr="00CC09C1" w:rsidRDefault="00645CA2" w:rsidP="005716F5">
            <w:pPr>
              <w:tabs>
                <w:tab w:val="num" w:pos="72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645CA2" w:rsidRPr="00395713" w:rsidRDefault="00645CA2" w:rsidP="000A067A">
            <w:pPr>
              <w:jc w:val="both"/>
            </w:pPr>
            <w:r w:rsidRPr="00395713">
              <w:t xml:space="preserve">У результаті вивчення навчальної дисципліни здобувач вищої освіти набуває </w:t>
            </w:r>
            <w:proofErr w:type="spellStart"/>
            <w:r w:rsidRPr="00395713">
              <w:t>компетентност</w:t>
            </w:r>
            <w:proofErr w:type="spellEnd"/>
            <w:r w:rsidR="00F200CC">
              <w:rPr>
                <w:lang w:val="ru-RU"/>
              </w:rPr>
              <w:t>і</w:t>
            </w:r>
            <w:r w:rsidRPr="00395713">
              <w:t>:</w:t>
            </w:r>
          </w:p>
          <w:p w:rsidR="00F200CC" w:rsidRPr="001964BE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 w:rsidRPr="001964BE">
              <w:t>о</w:t>
            </w:r>
            <w:r w:rsidRPr="00756DB8">
              <w:t xml:space="preserve">рієнтуватись </w:t>
            </w:r>
            <w:r w:rsidR="00FB0EC4" w:rsidRPr="00FB0EC4">
              <w:t>у</w:t>
            </w:r>
            <w:r w:rsidRPr="00756DB8">
              <w:t xml:space="preserve"> сучасному медіапросторі, </w:t>
            </w:r>
            <w:r>
              <w:t xml:space="preserve">професійно здійснювати пошук </w:t>
            </w:r>
            <w:r w:rsidRPr="00756DB8">
              <w:t>джерел інформації</w:t>
            </w:r>
            <w:r>
              <w:t xml:space="preserve">, </w:t>
            </w:r>
            <w:proofErr w:type="spellStart"/>
            <w:r>
              <w:t>ньюзмейкерів</w:t>
            </w:r>
            <w:proofErr w:type="spellEnd"/>
            <w:r>
              <w:t>, героїв тощо</w:t>
            </w:r>
            <w:r w:rsidRPr="00F200CC">
              <w:t xml:space="preserve"> для підготовки матеріалів правозахисної тематики</w:t>
            </w:r>
            <w:r w:rsidRPr="00756DB8">
              <w:t>;</w:t>
            </w:r>
          </w:p>
          <w:p w:rsidR="00F200CC" w:rsidRPr="00306906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розуміти</w:t>
            </w:r>
            <w:r w:rsidRPr="00756DB8">
              <w:rPr>
                <w:color w:val="000000"/>
              </w:rPr>
              <w:t xml:space="preserve"> </w:t>
            </w:r>
            <w:r w:rsidRPr="00756DB8">
              <w:rPr>
                <w:color w:val="000000"/>
                <w:lang w:val="en-US"/>
              </w:rPr>
              <w:t>c</w:t>
            </w:r>
            <w:proofErr w:type="spellStart"/>
            <w:r w:rsidRPr="00756DB8">
              <w:rPr>
                <w:color w:val="000000"/>
              </w:rPr>
              <w:t>пецифіку</w:t>
            </w:r>
            <w:proofErr w:type="spellEnd"/>
            <w:r w:rsidRPr="00756DB8">
              <w:rPr>
                <w:bCs/>
              </w:rPr>
              <w:t xml:space="preserve"> </w:t>
            </w:r>
            <w:r>
              <w:rPr>
                <w:bCs/>
              </w:rPr>
              <w:t>підготовки журналістських матеріалів на соціальну</w:t>
            </w:r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правозахисну</w:t>
            </w:r>
            <w:proofErr w:type="spellEnd"/>
            <w:r>
              <w:rPr>
                <w:bCs/>
              </w:rPr>
              <w:t xml:space="preserve"> тематику;</w:t>
            </w:r>
          </w:p>
          <w:p w:rsidR="00F200CC" w:rsidRPr="001964BE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>
              <w:rPr>
                <w:bCs/>
              </w:rPr>
              <w:lastRenderedPageBreak/>
              <w:t xml:space="preserve">використовувати прийоми </w:t>
            </w:r>
            <w:proofErr w:type="spellStart"/>
            <w:r>
              <w:rPr>
                <w:bCs/>
              </w:rPr>
              <w:t>сторітелінгу</w:t>
            </w:r>
            <w:proofErr w:type="spellEnd"/>
            <w:r>
              <w:rPr>
                <w:bCs/>
              </w:rPr>
              <w:t xml:space="preserve"> для підготовки матеріалів про соціально вразливі групи населення;</w:t>
            </w:r>
          </w:p>
          <w:p w:rsidR="00F200CC" w:rsidRPr="00756DB8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>
              <w:rPr>
                <w:bCs/>
              </w:rPr>
              <w:t>інтерв’ювати людей з інвалідністю, жертв сексуального чи домашнього насильства, дітей,  внутрішньо переміщених осіб, біженців, мігрантів, потерпілих від терористичних актів, стихійних лих чи катастроф та ін.;</w:t>
            </w:r>
          </w:p>
          <w:p w:rsidR="00F200CC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використовувати в журналістських матеріалах недискримінаційну лексику та уникати мови ворожнечі;</w:t>
            </w:r>
          </w:p>
          <w:p w:rsidR="00F200CC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працювати з відкритими джерелами даних, аналізувати та візуалізувати необхідні дані</w:t>
            </w:r>
            <w:r w:rsidR="00D93F3B">
              <w:rPr>
                <w:color w:val="000000"/>
                <w:lang w:val="ru-RU"/>
              </w:rPr>
              <w:t xml:space="preserve"> </w:t>
            </w:r>
            <w:r w:rsidR="00D93F3B" w:rsidRPr="00F200CC">
              <w:t xml:space="preserve">для підготовки </w:t>
            </w:r>
            <w:r w:rsidR="00D93F3B">
              <w:rPr>
                <w:lang w:val="ru-RU"/>
              </w:rPr>
              <w:t xml:space="preserve">текстового та </w:t>
            </w:r>
            <w:proofErr w:type="spellStart"/>
            <w:r w:rsidR="00D93F3B">
              <w:rPr>
                <w:lang w:val="ru-RU"/>
              </w:rPr>
              <w:t>візуального</w:t>
            </w:r>
            <w:proofErr w:type="spellEnd"/>
            <w:r w:rsidR="00D93F3B">
              <w:rPr>
                <w:lang w:val="ru-RU"/>
              </w:rPr>
              <w:t xml:space="preserve"> контенту </w:t>
            </w:r>
            <w:r w:rsidR="00D93F3B" w:rsidRPr="00F200CC">
              <w:t>правозахисної тематики</w:t>
            </w:r>
            <w:r>
              <w:rPr>
                <w:color w:val="000000"/>
              </w:rPr>
              <w:t>;</w:t>
            </w:r>
          </w:p>
          <w:p w:rsidR="00F200CC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здійснювати підготовку мультимедійних соціальних </w:t>
            </w:r>
            <w:proofErr w:type="spellStart"/>
            <w:r>
              <w:rPr>
                <w:color w:val="000000"/>
              </w:rPr>
              <w:t>проєктів</w:t>
            </w:r>
            <w:proofErr w:type="spellEnd"/>
            <w:r>
              <w:rPr>
                <w:color w:val="000000"/>
              </w:rPr>
              <w:t xml:space="preserve"> і різножанрових матеріалів </w:t>
            </w:r>
            <w:proofErr w:type="spellStart"/>
            <w:r w:rsidR="00D93F3B" w:rsidRPr="00D93F3B">
              <w:rPr>
                <w:color w:val="000000"/>
              </w:rPr>
              <w:t>адвокаційного</w:t>
            </w:r>
            <w:proofErr w:type="spellEnd"/>
            <w:r w:rsidR="00D93F3B" w:rsidRPr="00D93F3B">
              <w:rPr>
                <w:color w:val="000000"/>
              </w:rPr>
              <w:t xml:space="preserve"> спрямування </w:t>
            </w:r>
            <w:r>
              <w:rPr>
                <w:color w:val="000000"/>
              </w:rPr>
              <w:t>для різних типів медіа;</w:t>
            </w:r>
          </w:p>
          <w:p w:rsidR="00F200CC" w:rsidRPr="001964BE" w:rsidRDefault="00F200CC" w:rsidP="00D93F3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28"/>
                <w:tab w:val="left" w:pos="293"/>
                <w:tab w:val="num" w:pos="568"/>
              </w:tabs>
              <w:autoSpaceDE w:val="0"/>
              <w:autoSpaceDN w:val="0"/>
              <w:adjustRightInd w:val="0"/>
              <w:ind w:left="49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розробляти та реалізувати </w:t>
            </w:r>
            <w:proofErr w:type="spellStart"/>
            <w:r w:rsidR="00D93F3B">
              <w:rPr>
                <w:color w:val="000000"/>
                <w:lang w:val="ru-RU"/>
              </w:rPr>
              <w:t>правозахисні</w:t>
            </w:r>
            <w:proofErr w:type="spellEnd"/>
            <w:r w:rsidR="00D93F3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інформаційні кампанії.</w:t>
            </w:r>
          </w:p>
          <w:p w:rsidR="00645CA2" w:rsidRPr="00CC09C1" w:rsidRDefault="00645CA2" w:rsidP="00F200CC">
            <w:pPr>
              <w:widowControl w:val="0"/>
              <w:tabs>
                <w:tab w:val="left" w:pos="900"/>
                <w:tab w:val="num" w:pos="928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:rsidR="00C1771E" w:rsidRPr="00C1771E" w:rsidRDefault="00C1771E" w:rsidP="00C1771E">
            <w:pPr>
              <w:jc w:val="both"/>
              <w:rPr>
                <w:bCs/>
                <w:spacing w:val="-4"/>
              </w:rPr>
            </w:pPr>
            <w:r w:rsidRPr="00C1771E">
              <w:rPr>
                <w:b/>
              </w:rPr>
              <w:t xml:space="preserve">Зміст дисципліни: </w:t>
            </w:r>
            <w:r w:rsidRPr="00C1771E">
              <w:rPr>
                <w:bCs/>
              </w:rPr>
              <w:t xml:space="preserve">Правозахисна </w:t>
            </w:r>
            <w:r w:rsidRPr="00C1771E">
              <w:rPr>
                <w:bCs/>
                <w:spacing w:val="-4"/>
              </w:rPr>
              <w:t>журналістика в епоху цифрових медіа.</w:t>
            </w:r>
            <w:r w:rsidR="008D7753">
              <w:rPr>
                <w:bCs/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>Тлумачення основних термінів: «соціальна журналістика», «правозахисна (</w:t>
            </w:r>
            <w:proofErr w:type="spellStart"/>
            <w:r>
              <w:rPr>
                <w:spacing w:val="-4"/>
              </w:rPr>
              <w:t>адвокаційна</w:t>
            </w:r>
            <w:proofErr w:type="spellEnd"/>
            <w:r>
              <w:rPr>
                <w:spacing w:val="-4"/>
              </w:rPr>
              <w:t>) журналістика», «</w:t>
            </w:r>
            <w:proofErr w:type="spellStart"/>
            <w:r>
              <w:rPr>
                <w:spacing w:val="-4"/>
              </w:rPr>
              <w:t>журналістика</w:t>
            </w:r>
            <w:proofErr w:type="spellEnd"/>
            <w:r>
              <w:rPr>
                <w:spacing w:val="-4"/>
              </w:rPr>
              <w:t xml:space="preserve"> рішень» (</w:t>
            </w:r>
            <w:r w:rsidRPr="007478DF">
              <w:rPr>
                <w:lang w:val="en-US"/>
              </w:rPr>
              <w:t>Solutions</w:t>
            </w:r>
            <w:r w:rsidRPr="006D5AD6">
              <w:t xml:space="preserve"> </w:t>
            </w:r>
            <w:r w:rsidRPr="007478DF">
              <w:rPr>
                <w:lang w:val="en-US"/>
              </w:rPr>
              <w:t>journalism</w:t>
            </w:r>
            <w:r>
              <w:t xml:space="preserve">), «соціум», «соціальні групи», «соціальні </w:t>
            </w:r>
            <w:proofErr w:type="spellStart"/>
            <w:r>
              <w:t>інститути».</w:t>
            </w:r>
            <w:r>
              <w:rPr>
                <w:spacing w:val="-4"/>
              </w:rPr>
              <w:t>Значення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правозахисної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>журналістики в новітньому медіапросторі. Розвиток соціальної</w:t>
            </w:r>
            <w:r w:rsidRPr="00C1771E">
              <w:rPr>
                <w:spacing w:val="-4"/>
              </w:rPr>
              <w:t xml:space="preserve"> та правозахисної</w:t>
            </w:r>
            <w:r>
              <w:rPr>
                <w:spacing w:val="-4"/>
              </w:rPr>
              <w:t xml:space="preserve"> журналістики в Україні та світі, трансформація </w:t>
            </w:r>
            <w:proofErr w:type="spellStart"/>
            <w:r w:rsidRPr="00C1771E">
              <w:rPr>
                <w:spacing w:val="-4"/>
              </w:rPr>
              <w:t>адвокаційної</w:t>
            </w:r>
            <w:proofErr w:type="spellEnd"/>
            <w:r w:rsidRPr="00C1771E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журналістики в епоху цифрових медіа; огляд </w:t>
            </w:r>
            <w:proofErr w:type="spellStart"/>
            <w:r>
              <w:rPr>
                <w:spacing w:val="-4"/>
              </w:rPr>
              <w:t>медіапроектів</w:t>
            </w:r>
            <w:proofErr w:type="spellEnd"/>
            <w:r>
              <w:rPr>
                <w:spacing w:val="-4"/>
              </w:rPr>
              <w:t xml:space="preserve"> соціального</w:t>
            </w:r>
            <w:r w:rsidRPr="00C1771E">
              <w:rPr>
                <w:spacing w:val="-4"/>
              </w:rPr>
              <w:t xml:space="preserve"> та правозахисного</w:t>
            </w:r>
            <w:r>
              <w:rPr>
                <w:spacing w:val="-4"/>
              </w:rPr>
              <w:t xml:space="preserve"> спрямування українських та зарубіжних медіа. </w:t>
            </w:r>
          </w:p>
          <w:p w:rsidR="008D7753" w:rsidRDefault="00C1771E" w:rsidP="008D7753">
            <w:pPr>
              <w:ind w:firstLine="708"/>
              <w:jc w:val="both"/>
              <w:rPr>
                <w:b/>
                <w:spacing w:val="-4"/>
              </w:rPr>
            </w:pPr>
            <w:proofErr w:type="spellStart"/>
            <w:r w:rsidRPr="00C1771E">
              <w:rPr>
                <w:bCs/>
                <w:spacing w:val="-4"/>
              </w:rPr>
              <w:t>Сторітелінг</w:t>
            </w:r>
            <w:proofErr w:type="spellEnd"/>
            <w:r w:rsidRPr="00C1771E">
              <w:rPr>
                <w:bCs/>
                <w:spacing w:val="-4"/>
              </w:rPr>
              <w:t xml:space="preserve"> у </w:t>
            </w:r>
            <w:proofErr w:type="spellStart"/>
            <w:r w:rsidRPr="00C1771E">
              <w:rPr>
                <w:bCs/>
                <w:spacing w:val="-4"/>
                <w:lang w:val="ru-RU"/>
              </w:rPr>
              <w:t>правозихисній</w:t>
            </w:r>
            <w:proofErr w:type="spellEnd"/>
            <w:r w:rsidRPr="00C1771E">
              <w:rPr>
                <w:bCs/>
                <w:spacing w:val="-4"/>
                <w:lang w:val="ru-RU"/>
              </w:rPr>
              <w:t xml:space="preserve"> </w:t>
            </w:r>
            <w:r w:rsidRPr="00C1771E">
              <w:rPr>
                <w:bCs/>
                <w:spacing w:val="-4"/>
              </w:rPr>
              <w:t>журналістиці.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 xml:space="preserve">Тематичний спектр </w:t>
            </w:r>
            <w:proofErr w:type="spellStart"/>
            <w:r>
              <w:rPr>
                <w:spacing w:val="-4"/>
                <w:lang w:val="ru-RU"/>
              </w:rPr>
              <w:t>правозахисної</w:t>
            </w:r>
            <w:proofErr w:type="spellEnd"/>
            <w:r>
              <w:rPr>
                <w:spacing w:val="-4"/>
              </w:rPr>
              <w:t xml:space="preserve"> журналістики.</w:t>
            </w:r>
            <w:r w:rsidRPr="00627835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Формулювання ідеї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 w:rsidRPr="00CD5E2F">
              <w:rPr>
                <w:rFonts w:ascii="PT Serif" w:hAnsi="PT Serif"/>
                <w:color w:val="000000"/>
              </w:rPr>
              <w:t>six</w:t>
            </w:r>
            <w:proofErr w:type="spellEnd"/>
            <w:r w:rsidRPr="00CD5E2F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CD5E2F">
              <w:rPr>
                <w:rFonts w:ascii="PT Serif" w:hAnsi="PT Serif"/>
                <w:color w:val="000000"/>
              </w:rPr>
              <w:t>word</w:t>
            </w:r>
            <w:proofErr w:type="spellEnd"/>
            <w:r w:rsidRPr="00CD5E2F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CD5E2F">
              <w:rPr>
                <w:rFonts w:ascii="PT Serif" w:hAnsi="PT Serif"/>
                <w:color w:val="000000"/>
              </w:rPr>
              <w:t>story</w:t>
            </w:r>
            <w:proofErr w:type="spellEnd"/>
            <w:r>
              <w:rPr>
                <w:spacing w:val="-4"/>
              </w:rPr>
              <w:t xml:space="preserve">. Прийоми та формули </w:t>
            </w:r>
            <w:proofErr w:type="spellStart"/>
            <w:r>
              <w:rPr>
                <w:spacing w:val="-4"/>
              </w:rPr>
              <w:t>сторітелінгу</w:t>
            </w:r>
            <w:proofErr w:type="spellEnd"/>
            <w:r>
              <w:rPr>
                <w:spacing w:val="-4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Трансмедійний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сторітелінг</w:t>
            </w:r>
            <w:proofErr w:type="spellEnd"/>
            <w:r w:rsidRPr="00C1771E">
              <w:rPr>
                <w:spacing w:val="-4"/>
              </w:rPr>
              <w:t xml:space="preserve"> у правозахисній журналістиці.</w:t>
            </w:r>
            <w:r w:rsidR="008D7753" w:rsidRPr="008D7753">
              <w:rPr>
                <w:b/>
                <w:spacing w:val="-4"/>
              </w:rPr>
              <w:t xml:space="preserve"> </w:t>
            </w:r>
          </w:p>
          <w:p w:rsidR="00C1771E" w:rsidRPr="008D7753" w:rsidRDefault="00C1771E" w:rsidP="008D7753">
            <w:pPr>
              <w:ind w:firstLine="708"/>
              <w:jc w:val="both"/>
              <w:rPr>
                <w:b/>
                <w:spacing w:val="-4"/>
              </w:rPr>
            </w:pPr>
            <w:r w:rsidRPr="00C1771E">
              <w:rPr>
                <w:bCs/>
                <w:spacing w:val="-4"/>
              </w:rPr>
              <w:t xml:space="preserve">Відкриті дані як джерело історій правозахисної тематики. </w:t>
            </w:r>
            <w:r w:rsidRPr="00D82D40">
              <w:t xml:space="preserve">Джерела відкритих даних. Основи роботи з базами відкритих даних </w:t>
            </w:r>
            <w:proofErr w:type="spellStart"/>
            <w:r w:rsidRPr="00D82D40">
              <w:t>World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Health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Organization</w:t>
            </w:r>
            <w:proofErr w:type="spellEnd"/>
            <w:r w:rsidRPr="00D82D40">
              <w:t xml:space="preserve">, </w:t>
            </w:r>
            <w:proofErr w:type="spellStart"/>
            <w:r w:rsidRPr="00D82D40">
              <w:t>World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Bank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Open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Data</w:t>
            </w:r>
            <w:proofErr w:type="spellEnd"/>
            <w:r w:rsidRPr="00D82D40">
              <w:t xml:space="preserve">, </w:t>
            </w:r>
            <w:proofErr w:type="spellStart"/>
            <w:r w:rsidRPr="00D82D40">
              <w:t>UNData</w:t>
            </w:r>
            <w:proofErr w:type="spellEnd"/>
            <w:r w:rsidRPr="00D82D40">
              <w:t xml:space="preserve">, UNDP </w:t>
            </w:r>
            <w:proofErr w:type="spellStart"/>
            <w:r w:rsidRPr="00D82D40">
              <w:t>Human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Development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Data</w:t>
            </w:r>
            <w:proofErr w:type="spellEnd"/>
            <w:r w:rsidRPr="005844B3">
              <w:t xml:space="preserve">, </w:t>
            </w:r>
            <w:proofErr w:type="spellStart"/>
            <w:r w:rsidRPr="00D82D40">
              <w:t>Migration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data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portal</w:t>
            </w:r>
            <w:proofErr w:type="spellEnd"/>
            <w:r>
              <w:t xml:space="preserve">, </w:t>
            </w:r>
            <w:r w:rsidRPr="00D82D40">
              <w:t>UNICEF</w:t>
            </w:r>
            <w:r>
              <w:t xml:space="preserve">, </w:t>
            </w:r>
            <w:proofErr w:type="spellStart"/>
            <w:r w:rsidRPr="00D82D40">
              <w:t>International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Labour</w:t>
            </w:r>
            <w:proofErr w:type="spellEnd"/>
            <w:r w:rsidRPr="00D82D40">
              <w:t xml:space="preserve"> </w:t>
            </w:r>
            <w:proofErr w:type="spellStart"/>
            <w:r w:rsidRPr="00D82D40">
              <w:t>Organization</w:t>
            </w:r>
            <w:proofErr w:type="spellEnd"/>
            <w:r>
              <w:t xml:space="preserve"> та ін.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t>Пошук суспільно значущих тем на основі відкритих даних.</w:t>
            </w:r>
            <w:r w:rsidRPr="005B1B0D">
              <w:t xml:space="preserve"> </w:t>
            </w:r>
            <w:r>
              <w:t>Аналіз даних. Візуалізація даних.</w:t>
            </w:r>
          </w:p>
          <w:p w:rsidR="00C1771E" w:rsidRPr="00C1771E" w:rsidRDefault="00C1771E" w:rsidP="00C1771E">
            <w:pPr>
              <w:ind w:firstLine="708"/>
              <w:jc w:val="both"/>
              <w:rPr>
                <w:b/>
              </w:rPr>
            </w:pPr>
            <w:proofErr w:type="spellStart"/>
            <w:r w:rsidRPr="00C1771E">
              <w:rPr>
                <w:bCs/>
              </w:rPr>
              <w:t>Ґендер</w:t>
            </w:r>
            <w:proofErr w:type="spellEnd"/>
            <w:r w:rsidRPr="00C1771E">
              <w:rPr>
                <w:bCs/>
              </w:rPr>
              <w:t xml:space="preserve"> і медіа: як позбутися стереотипності в журналістських текстах?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3567A4">
              <w:t>Ґендер</w:t>
            </w:r>
            <w:proofErr w:type="spellEnd"/>
            <w:r w:rsidRPr="003567A4">
              <w:t xml:space="preserve"> </w:t>
            </w:r>
            <w:r>
              <w:t xml:space="preserve">як набір соціальних ролей у суспільстві. </w:t>
            </w:r>
            <w:r w:rsidRPr="003567A4">
              <w:t>Ґендер</w:t>
            </w:r>
            <w:r>
              <w:t xml:space="preserve">ні стереотипи. </w:t>
            </w:r>
            <w:proofErr w:type="spellStart"/>
            <w:r>
              <w:t>Фемінність</w:t>
            </w:r>
            <w:proofErr w:type="spellEnd"/>
            <w:r>
              <w:t xml:space="preserve"> і </w:t>
            </w:r>
            <w:proofErr w:type="spellStart"/>
            <w:r>
              <w:t>маскулінність</w:t>
            </w:r>
            <w:proofErr w:type="spellEnd"/>
            <w:r>
              <w:t xml:space="preserve">. </w:t>
            </w:r>
            <w:proofErr w:type="spellStart"/>
            <w:r w:rsidRPr="003567A4">
              <w:t>Ґендер</w:t>
            </w:r>
            <w:proofErr w:type="spellEnd"/>
            <w:r>
              <w:t xml:space="preserve"> і ґендерна рівність: історія питання. </w:t>
            </w:r>
            <w:r w:rsidRPr="003567A4">
              <w:t>Ґендер</w:t>
            </w:r>
            <w:r>
              <w:t xml:space="preserve">ні дослідження. </w:t>
            </w:r>
            <w:proofErr w:type="spellStart"/>
            <w:r w:rsidRPr="003567A4">
              <w:t>Ґендер</w:t>
            </w:r>
            <w:proofErr w:type="spellEnd"/>
            <w:r>
              <w:t xml:space="preserve"> і політика. </w:t>
            </w:r>
            <w:proofErr w:type="spellStart"/>
            <w:r w:rsidRPr="003567A4">
              <w:t>Ґендер</w:t>
            </w:r>
            <w:proofErr w:type="spellEnd"/>
            <w:r>
              <w:t xml:space="preserve"> і ринок праці. </w:t>
            </w:r>
            <w:r w:rsidRPr="003567A4">
              <w:t>Ґендер</w:t>
            </w:r>
            <w:r>
              <w:t xml:space="preserve">не насильство. </w:t>
            </w:r>
            <w:r w:rsidRPr="003567A4">
              <w:t>Ґендер</w:t>
            </w:r>
            <w:r>
              <w:t xml:space="preserve">ні стереотипи у медіа. Мова медіа та ґендерні упередження: яку лексику доречно та недоречно використовувати. </w:t>
            </w:r>
          </w:p>
          <w:p w:rsidR="00C1771E" w:rsidRPr="00C1771E" w:rsidRDefault="00C1771E" w:rsidP="00C1771E">
            <w:pPr>
              <w:ind w:firstLine="708"/>
              <w:jc w:val="both"/>
              <w:rPr>
                <w:bCs/>
                <w:spacing w:val="-4"/>
              </w:rPr>
            </w:pPr>
            <w:r w:rsidRPr="00C1771E">
              <w:rPr>
                <w:bCs/>
                <w:spacing w:val="-4"/>
              </w:rPr>
              <w:t>Коректна мова: як писати про людей з інвалідністю?</w:t>
            </w:r>
            <w:r>
              <w:rPr>
                <w:bCs/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 xml:space="preserve">Базові положення Конвенції про права осіб з інвалідністю </w:t>
            </w:r>
            <w:r w:rsidRPr="00740C91">
              <w:rPr>
                <w:color w:val="000000" w:themeColor="text1"/>
                <w:spacing w:val="-4"/>
              </w:rPr>
              <w:t>(</w:t>
            </w:r>
            <w:proofErr w:type="spellStart"/>
            <w:r w:rsidRPr="00740C91">
              <w:rPr>
                <w:color w:val="000000" w:themeColor="text1"/>
                <w:shd w:val="clear" w:color="auto" w:fill="FFFFFF"/>
              </w:rPr>
              <w:t>Convention</w:t>
            </w:r>
            <w:proofErr w:type="spellEnd"/>
            <w:r w:rsidRPr="00740C91">
              <w:rPr>
                <w:color w:val="000000" w:themeColor="text1"/>
                <w:shd w:val="clear" w:color="auto" w:fill="FFFFFF"/>
              </w:rPr>
              <w:t xml:space="preserve"> </w:t>
            </w:r>
            <w:r w:rsidRPr="00740C91">
              <w:rPr>
                <w:color w:val="000000" w:themeColor="text1"/>
                <w:shd w:val="clear" w:color="auto" w:fill="FFFFFF"/>
                <w:lang w:val="en-US"/>
              </w:rPr>
              <w:t>on the Rights of Persons with Disabilities</w:t>
            </w:r>
            <w:r>
              <w:rPr>
                <w:color w:val="000000" w:themeColor="text1"/>
                <w:shd w:val="clear" w:color="auto" w:fill="FFFFFF"/>
              </w:rPr>
              <w:t xml:space="preserve"> (</w:t>
            </w:r>
            <w:r w:rsidRPr="00740C91">
              <w:rPr>
                <w:color w:val="000000" w:themeColor="text1"/>
                <w:shd w:val="clear" w:color="auto" w:fill="FFFFFF"/>
              </w:rPr>
              <w:t>CRPD).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F6D07">
              <w:rPr>
                <w:shd w:val="clear" w:color="auto" w:fill="FFFFFF"/>
              </w:rPr>
              <w:t>Визначення термінів «</w:t>
            </w:r>
            <w:proofErr w:type="spellStart"/>
            <w:r w:rsidRPr="001F6D07">
              <w:rPr>
                <w:shd w:val="clear" w:color="auto" w:fill="FFFFFF"/>
              </w:rPr>
              <w:t>disability</w:t>
            </w:r>
            <w:proofErr w:type="spellEnd"/>
            <w:r w:rsidRPr="001F6D07">
              <w:rPr>
                <w:shd w:val="clear" w:color="auto" w:fill="FFFFFF"/>
              </w:rPr>
              <w:t>», «</w:t>
            </w:r>
            <w:proofErr w:type="spellStart"/>
            <w:r w:rsidRPr="001F6D07">
              <w:rPr>
                <w:shd w:val="clear" w:color="auto" w:fill="FFFFFF"/>
              </w:rPr>
              <w:t>mental</w:t>
            </w:r>
            <w:proofErr w:type="spellEnd"/>
            <w:r w:rsidRPr="001F6D07">
              <w:rPr>
                <w:shd w:val="clear" w:color="auto" w:fill="FFFFFF"/>
              </w:rPr>
              <w:t xml:space="preserve"> </w:t>
            </w:r>
            <w:proofErr w:type="spellStart"/>
            <w:r w:rsidRPr="001F6D07">
              <w:rPr>
                <w:shd w:val="clear" w:color="auto" w:fill="FFFFFF"/>
              </w:rPr>
              <w:t>disability</w:t>
            </w:r>
            <w:proofErr w:type="spellEnd"/>
            <w:r w:rsidRPr="001F6D07">
              <w:rPr>
                <w:shd w:val="clear" w:color="auto" w:fill="FFFFFF"/>
              </w:rPr>
              <w:t>». Зміна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термінології</w:t>
            </w:r>
            <w:r w:rsidRPr="00820D2A">
              <w:rPr>
                <w:color w:val="000000" w:themeColor="text1"/>
                <w:shd w:val="clear" w:color="auto" w:fill="FFFFFF"/>
              </w:rPr>
              <w:t xml:space="preserve"> в українському законодавстві. </w:t>
            </w:r>
            <w:r>
              <w:rPr>
                <w:color w:val="000000" w:themeColor="text1"/>
                <w:shd w:val="clear" w:color="auto" w:fill="FFFFFF"/>
              </w:rPr>
              <w:t xml:space="preserve">Інклюзія. </w:t>
            </w:r>
            <w:r w:rsidRPr="002E0BD9">
              <w:rPr>
                <w:spacing w:val="-4"/>
              </w:rPr>
              <w:t xml:space="preserve">Мова ворожнечі в медіа. </w:t>
            </w:r>
            <w:r>
              <w:rPr>
                <w:spacing w:val="-4"/>
              </w:rPr>
              <w:t xml:space="preserve">Правила інтерв’ювання людей з інвалідністю. Подолання медійних стереотипів про людей з інвалідністю. </w:t>
            </w:r>
          </w:p>
          <w:p w:rsidR="00C1771E" w:rsidRPr="00C1771E" w:rsidRDefault="00C1771E" w:rsidP="00C1771E">
            <w:pPr>
              <w:ind w:firstLine="708"/>
              <w:jc w:val="both"/>
              <w:rPr>
                <w:bCs/>
                <w:spacing w:val="-4"/>
              </w:rPr>
            </w:pPr>
            <w:proofErr w:type="spellStart"/>
            <w:r w:rsidRPr="00C1771E">
              <w:rPr>
                <w:bCs/>
                <w:spacing w:val="-4"/>
              </w:rPr>
              <w:t>Адвокаційна</w:t>
            </w:r>
            <w:proofErr w:type="spellEnd"/>
            <w:r w:rsidRPr="00C1771E">
              <w:rPr>
                <w:bCs/>
                <w:spacing w:val="-4"/>
              </w:rPr>
              <w:t xml:space="preserve"> журналістика: як висвітлювати порушення прав людини?</w:t>
            </w:r>
            <w:r>
              <w:rPr>
                <w:bCs/>
                <w:spacing w:val="-4"/>
                <w:lang w:val="ru-RU"/>
              </w:rPr>
              <w:t xml:space="preserve"> </w:t>
            </w:r>
            <w:r w:rsidRPr="00D23DA0">
              <w:rPr>
                <w:spacing w:val="-4"/>
              </w:rPr>
              <w:t>Основні положення Конвенції про захист прав людини і основоположних свобод.</w:t>
            </w:r>
            <w:r>
              <w:rPr>
                <w:spacing w:val="-4"/>
              </w:rPr>
              <w:t xml:space="preserve"> Дискримінація та обмеження прав. Право притулку для осіб, що зазнали переслідувань за політичну, релігійну, наукову діяльність. Захист прав мігрантів, біженців, внутрішньо переміщених осіб. Роль медіа в адаптації та соціалізації ВПО. </w:t>
            </w:r>
            <w:r>
              <w:rPr>
                <w:spacing w:val="-4"/>
              </w:rPr>
              <w:lastRenderedPageBreak/>
              <w:t>Особливості підготовки матеріалів на теми примусової праці, торгівлі людьми, катувань. Порушення прав людини під час затримання чи арешту. Порушення прав у пенітенціарних закладах. Висвітлення в медіа порушення прав політв’язнів і полонених.</w:t>
            </w:r>
          </w:p>
          <w:p w:rsidR="00742885" w:rsidRDefault="00C1771E" w:rsidP="00C1771E">
            <w:pPr>
              <w:ind w:firstLine="708"/>
              <w:jc w:val="both"/>
              <w:rPr>
                <w:color w:val="000000" w:themeColor="text1"/>
                <w:shd w:val="clear" w:color="auto" w:fill="FFFFFF"/>
              </w:rPr>
            </w:pPr>
            <w:r w:rsidRPr="00C1771E">
              <w:rPr>
                <w:bCs/>
                <w:color w:val="000000" w:themeColor="text1"/>
                <w:shd w:val="clear" w:color="auto" w:fill="FFFFFF"/>
              </w:rPr>
              <w:t>Як журналістам писати про ЛГБТ?</w:t>
            </w:r>
            <w:r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Історія ЛГБТ-руху. Особливості використання коректної термінології в англійській мові, переклад і адаптація термінів в українській мові. Гендерна ідентичність. Роль медіа в подоланні стереотипного сприйняття ЛГБТ і розвінчуванні поширених міфів. </w:t>
            </w:r>
          </w:p>
          <w:p w:rsidR="00C1771E" w:rsidRPr="00C1771E" w:rsidRDefault="00C1771E" w:rsidP="00C1771E">
            <w:pPr>
              <w:ind w:firstLine="708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C1771E">
              <w:rPr>
                <w:bCs/>
                <w:color w:val="000000" w:themeColor="text1"/>
                <w:shd w:val="clear" w:color="auto" w:fill="FFFFFF"/>
              </w:rPr>
              <w:t xml:space="preserve">Важливі теми: як журналістам розповідати про ВІЛ-інфікованих, наркозалежних, </w:t>
            </w:r>
            <w:proofErr w:type="spellStart"/>
            <w:r w:rsidRPr="00C1771E">
              <w:rPr>
                <w:bCs/>
                <w:color w:val="000000" w:themeColor="text1"/>
                <w:shd w:val="clear" w:color="auto" w:fill="FFFFFF"/>
              </w:rPr>
              <w:t>ексув’язнених</w:t>
            </w:r>
            <w:proofErr w:type="spellEnd"/>
            <w:r w:rsidRPr="00C1771E">
              <w:rPr>
                <w:bCs/>
                <w:color w:val="000000" w:themeColor="text1"/>
                <w:shd w:val="clear" w:color="auto" w:fill="FFFFFF"/>
              </w:rPr>
              <w:t>?</w:t>
            </w:r>
            <w:r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E31A9C">
              <w:rPr>
                <w:color w:val="000000" w:themeColor="text1"/>
                <w:shd w:val="clear" w:color="auto" w:fill="FFFFFF"/>
              </w:rPr>
              <w:t>Роль медіа у формуванні толерантного ставлення до різних соціальних груп.</w:t>
            </w:r>
            <w:r>
              <w:rPr>
                <w:color w:val="000000" w:themeColor="text1"/>
                <w:shd w:val="clear" w:color="auto" w:fill="FFFFFF"/>
              </w:rPr>
              <w:t xml:space="preserve"> Роз’яснювальна складова в журналістських матеріалах. Право героя матеріалу на анонімність і захист персональних даних.  </w:t>
            </w:r>
          </w:p>
          <w:p w:rsidR="00C1771E" w:rsidRPr="00C1771E" w:rsidRDefault="00C1771E" w:rsidP="00C1771E">
            <w:pPr>
              <w:ind w:firstLine="708"/>
              <w:jc w:val="both"/>
              <w:rPr>
                <w:b/>
                <w:spacing w:val="-4"/>
              </w:rPr>
            </w:pPr>
            <w:r w:rsidRPr="00C1771E">
              <w:rPr>
                <w:bCs/>
                <w:spacing w:val="-4"/>
              </w:rPr>
              <w:t>Домашнє, сексуальне та психологічне насильство: чи допомагають медіа змінювати суспільство?</w:t>
            </w:r>
            <w:r w:rsidRPr="00C1771E">
              <w:rPr>
                <w:bCs/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</w:rPr>
              <w:t>Аб’юз</w:t>
            </w:r>
            <w:proofErr w:type="spellEnd"/>
            <w:r>
              <w:rPr>
                <w:spacing w:val="-4"/>
              </w:rPr>
              <w:t xml:space="preserve"> та емоційне насильство. </w:t>
            </w:r>
            <w:proofErr w:type="spellStart"/>
            <w:r>
              <w:rPr>
                <w:spacing w:val="-4"/>
              </w:rPr>
              <w:t>Гендероване</w:t>
            </w:r>
            <w:proofErr w:type="spellEnd"/>
            <w:r>
              <w:rPr>
                <w:spacing w:val="-4"/>
              </w:rPr>
              <w:t xml:space="preserve"> насильство. Поради щодо</w:t>
            </w:r>
            <w:r w:rsidRPr="00C94FC6">
              <w:rPr>
                <w:spacing w:val="-4"/>
              </w:rPr>
              <w:t xml:space="preserve"> інтерв’</w:t>
            </w:r>
            <w:r>
              <w:rPr>
                <w:spacing w:val="-4"/>
              </w:rPr>
              <w:t xml:space="preserve">ювання жертв домашнього чи сексуального насильства. Залучення медіа до кампаній проти насильства. </w:t>
            </w:r>
          </w:p>
          <w:p w:rsidR="00C1771E" w:rsidRPr="00C1771E" w:rsidRDefault="00C1771E" w:rsidP="00C1771E">
            <w:pPr>
              <w:ind w:firstLine="708"/>
              <w:jc w:val="both"/>
              <w:rPr>
                <w:bCs/>
                <w:spacing w:val="-4"/>
              </w:rPr>
            </w:pPr>
            <w:r w:rsidRPr="00C1771E">
              <w:rPr>
                <w:bCs/>
                <w:spacing w:val="-4"/>
              </w:rPr>
              <w:t>Медіа та діти: етичні та законодавчі аспекти</w:t>
            </w:r>
            <w:r>
              <w:rPr>
                <w:bCs/>
                <w:spacing w:val="-4"/>
                <w:lang w:val="ru-RU"/>
              </w:rPr>
              <w:t xml:space="preserve">. </w:t>
            </w:r>
            <w:r>
              <w:rPr>
                <w:spacing w:val="-4"/>
              </w:rPr>
              <w:t xml:space="preserve">Положення Конвенції ООН про права дитини. </w:t>
            </w:r>
            <w:r w:rsidRPr="00C94FC6">
              <w:rPr>
                <w:rFonts w:eastAsiaTheme="minorHAnsi"/>
                <w:lang w:eastAsia="en-US"/>
              </w:rPr>
              <w:t>Норми та принципи висвітлення у медіа питань, що стосуються дітей</w:t>
            </w:r>
            <w:r w:rsidRPr="00C94FC6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Pr="00C94FC6">
              <w:rPr>
                <w:rFonts w:eastAsiaTheme="minorHAnsi"/>
                <w:color w:val="000000" w:themeColor="text1"/>
                <w:lang w:eastAsia="en-US"/>
              </w:rPr>
              <w:t xml:space="preserve">Законодавство, якого мають дотримуватись журналісти при підготовці матеріалів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про </w:t>
            </w:r>
            <w:r w:rsidRPr="00C94FC6">
              <w:rPr>
                <w:rFonts w:eastAsiaTheme="minorHAnsi"/>
                <w:color w:val="000000" w:themeColor="text1"/>
                <w:lang w:eastAsia="en-US"/>
              </w:rPr>
              <w:t>неповнолітніх.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C94FC6">
              <w:rPr>
                <w:spacing w:val="-4"/>
              </w:rPr>
              <w:t xml:space="preserve">Діти та дискримінація. Висвітлення </w:t>
            </w:r>
            <w:r>
              <w:rPr>
                <w:spacing w:val="-4"/>
              </w:rPr>
              <w:t xml:space="preserve">проблеми </w:t>
            </w:r>
            <w:proofErr w:type="spellStart"/>
            <w:r w:rsidRPr="00C94FC6">
              <w:rPr>
                <w:spacing w:val="-4"/>
              </w:rPr>
              <w:t>булінгу</w:t>
            </w:r>
            <w:proofErr w:type="spellEnd"/>
            <w:r w:rsidRPr="00C94FC6">
              <w:rPr>
                <w:spacing w:val="-4"/>
              </w:rPr>
              <w:t>.</w:t>
            </w:r>
            <w:r>
              <w:rPr>
                <w:spacing w:val="-4"/>
              </w:rPr>
              <w:t xml:space="preserve"> Діти в умовах збройних конфліктів: етичні правила підготовки журналістських матеріалів. </w:t>
            </w:r>
          </w:p>
          <w:p w:rsidR="00645CA2" w:rsidRPr="00C1771E" w:rsidRDefault="00C1771E" w:rsidP="00C1771E">
            <w:pPr>
              <w:ind w:firstLine="708"/>
              <w:jc w:val="both"/>
              <w:rPr>
                <w:bCs/>
                <w:spacing w:val="-4"/>
                <w:lang w:val="ru-RU"/>
              </w:rPr>
            </w:pPr>
            <w:r w:rsidRPr="00C1771E">
              <w:rPr>
                <w:bCs/>
                <w:spacing w:val="-4"/>
              </w:rPr>
              <w:t xml:space="preserve">Соціальні проблеми національних меншин. </w:t>
            </w:r>
            <w:r w:rsidRPr="00563432">
              <w:rPr>
                <w:spacing w:val="-4"/>
              </w:rPr>
              <w:t xml:space="preserve">Дискримінація </w:t>
            </w:r>
            <w:r w:rsidRPr="00563432">
              <w:rPr>
                <w:rFonts w:eastAsiaTheme="minorHAnsi"/>
                <w:lang w:eastAsia="en-US"/>
              </w:rPr>
              <w:t xml:space="preserve">за ознакою раси, етнічної приналежності, національності, кольору шкіри: історія явища та прояви в сучасному світі. </w:t>
            </w:r>
            <w:r w:rsidRPr="00563432">
              <w:rPr>
                <w:spacing w:val="-4"/>
              </w:rPr>
              <w:t>Визначення термінів «расизм», «шовінізм», «</w:t>
            </w:r>
            <w:proofErr w:type="spellStart"/>
            <w:r w:rsidRPr="00563432">
              <w:rPr>
                <w:spacing w:val="-4"/>
              </w:rPr>
              <w:t>супремасизм</w:t>
            </w:r>
            <w:proofErr w:type="spellEnd"/>
            <w:r w:rsidRPr="00563432">
              <w:rPr>
                <w:spacing w:val="-4"/>
              </w:rPr>
              <w:t>», «</w:t>
            </w:r>
            <w:proofErr w:type="spellStart"/>
            <w:r w:rsidRPr="00563432">
              <w:rPr>
                <w:spacing w:val="-4"/>
              </w:rPr>
              <w:t>колоризм</w:t>
            </w:r>
            <w:proofErr w:type="spellEnd"/>
            <w:r w:rsidRPr="00563432">
              <w:rPr>
                <w:spacing w:val="-4"/>
              </w:rPr>
              <w:t xml:space="preserve">» </w:t>
            </w:r>
            <w:r w:rsidRPr="00563432">
              <w:rPr>
                <w:color w:val="000000" w:themeColor="text1"/>
                <w:spacing w:val="-4"/>
              </w:rPr>
              <w:t>(</w:t>
            </w:r>
            <w:proofErr w:type="spellStart"/>
            <w:r w:rsidRPr="00563432">
              <w:rPr>
                <w:bCs/>
                <w:color w:val="000000" w:themeColor="text1"/>
                <w:shd w:val="clear" w:color="auto" w:fill="FFFFFF"/>
              </w:rPr>
              <w:t>colorism</w:t>
            </w:r>
            <w:r w:rsidRPr="00563432">
              <w:rPr>
                <w:color w:val="000000" w:themeColor="text1"/>
                <w:shd w:val="clear" w:color="auto" w:fill="FFFFFF"/>
              </w:rPr>
              <w:t> or </w:t>
            </w:r>
            <w:r w:rsidRPr="00563432">
              <w:rPr>
                <w:bCs/>
                <w:color w:val="000000" w:themeColor="text1"/>
                <w:shd w:val="clear" w:color="auto" w:fill="FFFFFF"/>
              </w:rPr>
              <w:t>shadeis</w:t>
            </w:r>
            <w:proofErr w:type="spellEnd"/>
            <w:r w:rsidRPr="00563432">
              <w:rPr>
                <w:bCs/>
                <w:color w:val="000000" w:themeColor="text1"/>
                <w:shd w:val="clear" w:color="auto" w:fill="FFFFFF"/>
              </w:rPr>
              <w:t>m),</w:t>
            </w:r>
            <w:r w:rsidRPr="00563432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563432">
              <w:rPr>
                <w:bCs/>
                <w:color w:val="222222"/>
                <w:shd w:val="clear" w:color="auto" w:fill="FFFFFF"/>
              </w:rPr>
              <w:t>«ксенофобія», «</w:t>
            </w:r>
            <w:proofErr w:type="spellStart"/>
            <w:r w:rsidRPr="00563432">
              <w:rPr>
                <w:bCs/>
                <w:color w:val="222222"/>
                <w:shd w:val="clear" w:color="auto" w:fill="FFFFFF"/>
              </w:rPr>
              <w:t>етнофобія</w:t>
            </w:r>
            <w:proofErr w:type="spellEnd"/>
            <w:r w:rsidRPr="00563432">
              <w:rPr>
                <w:bCs/>
                <w:color w:val="222222"/>
                <w:shd w:val="clear" w:color="auto" w:fill="FFFFFF"/>
              </w:rPr>
              <w:t>», «сегрегація» та ін.</w:t>
            </w:r>
            <w:r w:rsidRPr="00563432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563432">
              <w:rPr>
                <w:spacing w:val="-4"/>
              </w:rPr>
              <w:t xml:space="preserve">Залучення медіа до протидії проявам расизму, ксенофобії та </w:t>
            </w:r>
            <w:proofErr w:type="spellStart"/>
            <w:r w:rsidRPr="00563432">
              <w:rPr>
                <w:spacing w:val="-4"/>
              </w:rPr>
              <w:t>етнофобії</w:t>
            </w:r>
            <w:proofErr w:type="spellEnd"/>
            <w:r w:rsidRPr="00563432">
              <w:rPr>
                <w:spacing w:val="-4"/>
              </w:rPr>
              <w:t>. Культура та ментальність.</w:t>
            </w:r>
            <w:r>
              <w:rPr>
                <w:spacing w:val="-4"/>
              </w:rPr>
              <w:t xml:space="preserve"> Соціальні проблеми національних меншин. </w:t>
            </w:r>
          </w:p>
          <w:p w:rsidR="00645CA2" w:rsidRPr="00395713" w:rsidRDefault="00645CA2" w:rsidP="000A067A">
            <w:pPr>
              <w:jc w:val="both"/>
              <w:rPr>
                <w:b/>
              </w:rPr>
            </w:pPr>
            <w:r w:rsidRPr="00395713">
              <w:rPr>
                <w:b/>
              </w:rPr>
              <w:t xml:space="preserve">Види занять: </w:t>
            </w:r>
            <w:r w:rsidRPr="00395713">
              <w:t>лекції, практичні заняття, самостійна робота</w:t>
            </w:r>
          </w:p>
          <w:p w:rsidR="00F200CC" w:rsidRDefault="00645CA2" w:rsidP="00F200CC">
            <w:pPr>
              <w:jc w:val="both"/>
            </w:pPr>
            <w:r w:rsidRPr="00395713">
              <w:rPr>
                <w:b/>
              </w:rPr>
              <w:t xml:space="preserve">Методи навчання: </w:t>
            </w:r>
            <w:r w:rsidR="00F200CC" w:rsidRPr="00EB35C5">
              <w:t xml:space="preserve">навчальні дискусії, </w:t>
            </w:r>
            <w:proofErr w:type="spellStart"/>
            <w:r w:rsidR="00F200CC">
              <w:t>презентаії</w:t>
            </w:r>
            <w:proofErr w:type="spellEnd"/>
            <w:r w:rsidR="00F200CC">
              <w:t xml:space="preserve">, </w:t>
            </w:r>
            <w:proofErr w:type="spellStart"/>
            <w:r w:rsidR="00F200CC">
              <w:t>пітчинги</w:t>
            </w:r>
            <w:proofErr w:type="spellEnd"/>
            <w:r w:rsidR="00F200CC">
              <w:t xml:space="preserve"> ідей, ділові</w:t>
            </w:r>
            <w:r w:rsidR="00F200CC" w:rsidRPr="00EB35C5">
              <w:t xml:space="preserve"> ігри, </w:t>
            </w:r>
            <w:r w:rsidR="00F200CC">
              <w:t>редакційні наради, мозкова атака, кейс-стаді.</w:t>
            </w:r>
          </w:p>
          <w:p w:rsidR="00645CA2" w:rsidRPr="00F200CC" w:rsidRDefault="00645CA2" w:rsidP="00601072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395713">
              <w:rPr>
                <w:b/>
              </w:rPr>
              <w:t xml:space="preserve">Форми навчання: </w:t>
            </w:r>
            <w:r w:rsidR="00601072">
              <w:t>денна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645CA2" w:rsidRPr="00F200CC" w:rsidRDefault="00F200CC" w:rsidP="0060107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t>З</w:t>
            </w:r>
            <w:r w:rsidRPr="008A6A4E">
              <w:t>агальні та фахові знання</w:t>
            </w:r>
            <w:r>
              <w:t>, отримані під час вивчення дисциплін</w:t>
            </w:r>
            <w:r w:rsidR="00645CA2" w:rsidRPr="00C050CD">
              <w:t xml:space="preserve"> </w:t>
            </w:r>
            <w:r w:rsidR="00601072">
              <w:t>«Вступ до спеціальності»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645CA2" w:rsidRPr="00D93F3B" w:rsidRDefault="00F200CC" w:rsidP="000A067A">
            <w:pPr>
              <w:jc w:val="both"/>
            </w:pPr>
            <w:r>
              <w:t>Знання з теорії журналістських жанрів можуть бути використані під час вивчення дисциплін «Міжнародна журналістика», «</w:t>
            </w:r>
            <w:proofErr w:type="spellStart"/>
            <w:r>
              <w:t>Інтернет-журналістика</w:t>
            </w:r>
            <w:proofErr w:type="spellEnd"/>
            <w:r>
              <w:t>», «</w:t>
            </w:r>
            <w:proofErr w:type="spellStart"/>
            <w:r w:rsidRPr="00F200CC">
              <w:t>Фактчекінг</w:t>
            </w:r>
            <w:proofErr w:type="spellEnd"/>
            <w:r w:rsidRPr="00F200CC">
              <w:t xml:space="preserve">» </w:t>
            </w:r>
            <w:r>
              <w:t xml:space="preserve">та ін.; </w:t>
            </w:r>
            <w:r w:rsidRPr="004752F3">
              <w:t xml:space="preserve">формуються навички, необхідні для проходження практик та написання бакалаврської </w:t>
            </w:r>
            <w:r w:rsidRPr="00F200CC">
              <w:t xml:space="preserve">кваліфікаційної </w:t>
            </w:r>
            <w:r w:rsidRPr="004752F3">
              <w:t>роботи.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645CA2" w:rsidRDefault="00645CA2" w:rsidP="000A067A">
            <w:pPr>
              <w:jc w:val="both"/>
              <w:rPr>
                <w:b/>
                <w:iCs/>
              </w:rPr>
            </w:pPr>
            <w:r w:rsidRPr="00585F9F">
              <w:rPr>
                <w:b/>
                <w:iCs/>
              </w:rPr>
              <w:t>Навчальна та наукова література</w:t>
            </w:r>
          </w:p>
          <w:p w:rsidR="008D7753" w:rsidRPr="008D7753" w:rsidRDefault="00645CA2" w:rsidP="008D7753">
            <w:pPr>
              <w:rPr>
                <w:b/>
                <w:shd w:val="clear" w:color="auto" w:fill="FFFFFF"/>
              </w:rPr>
            </w:pPr>
            <w:r w:rsidRPr="00395713">
              <w:rPr>
                <w:b/>
                <w:shd w:val="clear" w:color="auto" w:fill="FFFFFF"/>
              </w:rPr>
              <w:t>Науково-технічна бібліотека НАУ:</w:t>
            </w:r>
          </w:p>
          <w:p w:rsidR="008D7753" w:rsidRPr="008D7753" w:rsidRDefault="008D7753" w:rsidP="00D93F3B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spellStart"/>
            <w:r w:rsidRPr="008D7753">
              <w:t>Вайшенберг</w:t>
            </w:r>
            <w:proofErr w:type="spellEnd"/>
            <w:r w:rsidRPr="008D7753">
              <w:t xml:space="preserve"> З., </w:t>
            </w:r>
            <w:proofErr w:type="spellStart"/>
            <w:r w:rsidRPr="008D7753">
              <w:t>Кляйнштойбер</w:t>
            </w:r>
            <w:proofErr w:type="spellEnd"/>
            <w:r w:rsidRPr="008D7753">
              <w:t xml:space="preserve"> Ганс Й., </w:t>
            </w:r>
            <w:proofErr w:type="spellStart"/>
            <w:r w:rsidRPr="008D7753">
              <w:t>Пьорксен</w:t>
            </w:r>
            <w:proofErr w:type="spellEnd"/>
            <w:r w:rsidRPr="008D7753">
              <w:t xml:space="preserve"> Б.</w:t>
            </w:r>
            <w:r w:rsidRPr="008D7753">
              <w:br/>
              <w:t>Журналістика та медіа: довідник/ пер. з нім. П.</w:t>
            </w:r>
            <w:r>
              <w:rPr>
                <w:lang w:val="ru-RU"/>
              </w:rPr>
              <w:t xml:space="preserve"> </w:t>
            </w:r>
            <w:proofErr w:type="spellStart"/>
            <w:r w:rsidRPr="008D7753">
              <w:t>Демешко</w:t>
            </w:r>
            <w:proofErr w:type="spellEnd"/>
            <w:r w:rsidRPr="008D7753">
              <w:t>.  Київ: Паливода А. В., 2011. 529 с</w:t>
            </w:r>
            <w:r>
              <w:rPr>
                <w:lang w:val="ru-RU"/>
              </w:rPr>
              <w:t>.</w:t>
            </w:r>
          </w:p>
          <w:p w:rsidR="008D7753" w:rsidRPr="008D7753" w:rsidRDefault="008D7753" w:rsidP="008D7753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hd w:val="clear" w:color="auto" w:fill="FFFFFF"/>
              </w:rPr>
            </w:pPr>
            <w:r w:rsidRPr="008D7753">
              <w:t>Котова-Олійник С., Стельмах Б., Ярош О.</w:t>
            </w:r>
            <w:r w:rsidRPr="008D7753">
              <w:br/>
              <w:t>Гендерна абетка для українських медіа: посібник.  Луцьк: Терен, 2017. 108 с.</w:t>
            </w:r>
          </w:p>
          <w:p w:rsidR="00742885" w:rsidRPr="00742885" w:rsidRDefault="00A64B40" w:rsidP="00742885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hd w:val="clear" w:color="auto" w:fill="FFFFFF"/>
              </w:rPr>
            </w:pPr>
            <w:r w:rsidRPr="00A64B40">
              <w:t>Медіа та права дитини: посібник для журналістів, створений самими журналістами/ ред.</w:t>
            </w:r>
            <w:r>
              <w:rPr>
                <w:lang w:val="ru-RU"/>
              </w:rPr>
              <w:t xml:space="preserve"> </w:t>
            </w:r>
            <w:r w:rsidRPr="00A64B40">
              <w:t xml:space="preserve">А. Кулаков, О. </w:t>
            </w:r>
            <w:proofErr w:type="spellStart"/>
            <w:r w:rsidRPr="00A64B40">
              <w:t>Сушицька</w:t>
            </w:r>
            <w:proofErr w:type="spellEnd"/>
            <w:r>
              <w:rPr>
                <w:lang w:val="ru-RU"/>
              </w:rPr>
              <w:t>.</w:t>
            </w:r>
            <w:r w:rsidRPr="00A64B40">
              <w:t> Київ, 2009. 64 с.</w:t>
            </w:r>
          </w:p>
          <w:p w:rsidR="00742885" w:rsidRPr="00742885" w:rsidRDefault="00742885" w:rsidP="00742885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hd w:val="clear" w:color="auto" w:fill="FFFFFF"/>
              </w:rPr>
            </w:pPr>
            <w:r w:rsidRPr="00742885">
              <w:lastRenderedPageBreak/>
              <w:t xml:space="preserve">Права людини та мас-медіа в Україні: збірник конспектів лекцій/ Ін-т журналістики КНУ ім. Тараса Шевченка, Академія з прав людини ; </w:t>
            </w:r>
            <w:proofErr w:type="spellStart"/>
            <w:r w:rsidRPr="00742885">
              <w:t>Шендеровський</w:t>
            </w:r>
            <w:proofErr w:type="spellEnd"/>
            <w:r w:rsidRPr="00742885">
              <w:t xml:space="preserve"> К., ред.  Київ: Ін-т журналістики КНУ ім. Тараса Шевченка, 2018. 260 с.</w:t>
            </w:r>
          </w:p>
          <w:p w:rsidR="00FB0FC9" w:rsidRPr="008D7753" w:rsidRDefault="008D7753" w:rsidP="008D7753">
            <w:pPr>
              <w:pStyle w:val="a4"/>
              <w:numPr>
                <w:ilvl w:val="0"/>
                <w:numId w:val="2"/>
              </w:numPr>
              <w:rPr>
                <w:bCs/>
                <w:i/>
                <w:lang w:val="ru-RU"/>
              </w:rPr>
            </w:pPr>
            <w:r w:rsidRPr="008D7753">
              <w:t>Стельмах Б., Ярош О.</w:t>
            </w:r>
            <w:r>
              <w:rPr>
                <w:lang w:val="ru-RU"/>
              </w:rPr>
              <w:t xml:space="preserve"> </w:t>
            </w:r>
            <w:r w:rsidRPr="008D7753">
              <w:t>Гендерна чутливість українських медіа: порадник. Луцьк: Терен, 2018. 76 с.</w:t>
            </w:r>
          </w:p>
          <w:p w:rsidR="00645CA2" w:rsidRDefault="00645CA2" w:rsidP="000A067A">
            <w:pPr>
              <w:rPr>
                <w:b/>
                <w:shd w:val="clear" w:color="auto" w:fill="FFFFFF"/>
              </w:rPr>
            </w:pPr>
            <w:proofErr w:type="spellStart"/>
            <w:r w:rsidRPr="00395713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395713">
              <w:rPr>
                <w:b/>
                <w:shd w:val="clear" w:color="auto" w:fill="FFFFFF"/>
              </w:rPr>
              <w:t xml:space="preserve"> НАУ:</w:t>
            </w:r>
          </w:p>
          <w:p w:rsidR="00742885" w:rsidRPr="006E4A8A" w:rsidRDefault="00742885" w:rsidP="006E4A8A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hd w:val="clear" w:color="auto" w:fill="FFFFFF"/>
              </w:rPr>
            </w:pPr>
            <w:r w:rsidRPr="006E4A8A">
              <w:rPr>
                <w:shd w:val="clear" w:color="auto" w:fill="FFFFFF"/>
              </w:rPr>
              <w:t xml:space="preserve">Остапчук С.С. </w:t>
            </w:r>
            <w:proofErr w:type="spellStart"/>
            <w:r w:rsidRPr="006E4A8A">
              <w:rPr>
                <w:shd w:val="clear" w:color="auto" w:fill="FFFFFF"/>
              </w:rPr>
              <w:t>Гендерована</w:t>
            </w:r>
            <w:proofErr w:type="spellEnd"/>
            <w:r w:rsidRPr="006E4A8A">
              <w:rPr>
                <w:shd w:val="clear" w:color="auto" w:fill="FFFFFF"/>
              </w:rPr>
              <w:t xml:space="preserve"> мова в газетному й телевізійному просторі України : сучасне бачення /Держава та регіони.  Запоріжжя: КПУ, 2020. 139-144 с. </w:t>
            </w:r>
            <w:r w:rsidRPr="006E4A8A">
              <w:rPr>
                <w:shd w:val="clear" w:color="auto" w:fill="FFFFFF"/>
                <w:lang w:val="en-GB"/>
              </w:rPr>
              <w:t>URL</w:t>
            </w:r>
            <w:r w:rsidRPr="006E4A8A">
              <w:rPr>
                <w:shd w:val="clear" w:color="auto" w:fill="FFFFFF"/>
              </w:rPr>
              <w:t>:</w:t>
            </w:r>
            <w:r w:rsidR="006E4A8A" w:rsidRPr="006E4A8A">
              <w:rPr>
                <w:shd w:val="clear" w:color="auto" w:fill="FFFFFF"/>
              </w:rPr>
              <w:t xml:space="preserve"> </w:t>
            </w:r>
            <w:hyperlink r:id="rId7" w:history="1">
              <w:r w:rsidR="006E4A8A" w:rsidRPr="006E4A8A">
                <w:rPr>
                  <w:rStyle w:val="a3"/>
                  <w:color w:val="auto"/>
                  <w:shd w:val="clear" w:color="auto" w:fill="FFFFFF"/>
                  <w:lang w:val="ru-RU"/>
                </w:rPr>
                <w:t>https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</w:rPr>
                <w:t>://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  <w:lang w:val="ru-RU"/>
                </w:rPr>
                <w:t>er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  <w:lang w:val="ru-RU"/>
                </w:rPr>
                <w:t>nau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  <w:lang w:val="ru-RU"/>
                </w:rPr>
                <w:t>edu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  <w:lang w:val="ru-RU"/>
                </w:rPr>
                <w:t>ua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  <w:lang w:val="ru-RU"/>
                </w:rPr>
                <w:t>handle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  <w:lang w:val="ru-RU"/>
                </w:rPr>
                <w:t>NAU</w:t>
              </w:r>
              <w:r w:rsidR="006E4A8A" w:rsidRPr="006E4A8A">
                <w:rPr>
                  <w:rStyle w:val="a3"/>
                  <w:color w:val="auto"/>
                  <w:shd w:val="clear" w:color="auto" w:fill="FFFFFF"/>
                </w:rPr>
                <w:t>/47967</w:t>
              </w:r>
            </w:hyperlink>
          </w:p>
          <w:p w:rsidR="006E4A8A" w:rsidRPr="006E4A8A" w:rsidRDefault="006E4A8A" w:rsidP="006E4A8A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hd w:val="clear" w:color="auto" w:fill="FFFFFF"/>
              </w:rPr>
            </w:pPr>
            <w:r w:rsidRPr="006E4A8A">
              <w:rPr>
                <w:shd w:val="clear" w:color="auto" w:fill="FFFFFF"/>
              </w:rPr>
              <w:t xml:space="preserve">Остапчук С.С. Ґендерні аспекти мовлення: на прикладі сучасних </w:t>
            </w:r>
            <w:proofErr w:type="spellStart"/>
            <w:r w:rsidRPr="006E4A8A">
              <w:rPr>
                <w:shd w:val="clear" w:color="auto" w:fill="FFFFFF"/>
              </w:rPr>
              <w:t>україномовних</w:t>
            </w:r>
            <w:proofErr w:type="spellEnd"/>
            <w:r w:rsidRPr="006E4A8A">
              <w:rPr>
                <w:shd w:val="clear" w:color="auto" w:fill="FFFFFF"/>
              </w:rPr>
              <w:t xml:space="preserve"> друкованих ЗМІ / Вісник Харківського національного університету імені В. Н. Каразіна. Х.: ХНУ ім. В.Н. Каразіна, 2018. 27-32 с. </w:t>
            </w:r>
            <w:r w:rsidRPr="006E4A8A">
              <w:rPr>
                <w:shd w:val="clear" w:color="auto" w:fill="FFFFFF"/>
                <w:lang w:val="en-GB"/>
              </w:rPr>
              <w:t>URL</w:t>
            </w:r>
            <w:r w:rsidRPr="006E4A8A">
              <w:rPr>
                <w:shd w:val="clear" w:color="auto" w:fill="FFFFFF"/>
              </w:rPr>
              <w:t xml:space="preserve">: </w:t>
            </w:r>
            <w:proofErr w:type="spellStart"/>
            <w:r w:rsidRPr="006E4A8A">
              <w:rPr>
                <w:shd w:val="clear" w:color="auto" w:fill="FFFFFF"/>
                <w:lang w:val="ru-RU"/>
              </w:rPr>
              <w:t>https</w:t>
            </w:r>
            <w:proofErr w:type="spellEnd"/>
            <w:r w:rsidRPr="006E4A8A">
              <w:rPr>
                <w:shd w:val="clear" w:color="auto" w:fill="FFFFFF"/>
              </w:rPr>
              <w:t>://</w:t>
            </w:r>
            <w:proofErr w:type="spellStart"/>
            <w:r w:rsidRPr="006E4A8A">
              <w:rPr>
                <w:shd w:val="clear" w:color="auto" w:fill="FFFFFF"/>
                <w:lang w:val="ru-RU"/>
              </w:rPr>
              <w:t>er</w:t>
            </w:r>
            <w:proofErr w:type="spellEnd"/>
            <w:r w:rsidRPr="006E4A8A">
              <w:rPr>
                <w:shd w:val="clear" w:color="auto" w:fill="FFFFFF"/>
              </w:rPr>
              <w:t>.</w:t>
            </w:r>
            <w:proofErr w:type="spellStart"/>
            <w:r w:rsidRPr="006E4A8A">
              <w:rPr>
                <w:shd w:val="clear" w:color="auto" w:fill="FFFFFF"/>
                <w:lang w:val="ru-RU"/>
              </w:rPr>
              <w:t>nau</w:t>
            </w:r>
            <w:proofErr w:type="spellEnd"/>
            <w:r w:rsidRPr="006E4A8A">
              <w:rPr>
                <w:shd w:val="clear" w:color="auto" w:fill="FFFFFF"/>
              </w:rPr>
              <w:t>.</w:t>
            </w:r>
            <w:proofErr w:type="spellStart"/>
            <w:r w:rsidRPr="006E4A8A">
              <w:rPr>
                <w:shd w:val="clear" w:color="auto" w:fill="FFFFFF"/>
                <w:lang w:val="ru-RU"/>
              </w:rPr>
              <w:t>edu</w:t>
            </w:r>
            <w:proofErr w:type="spellEnd"/>
            <w:r w:rsidRPr="006E4A8A">
              <w:rPr>
                <w:shd w:val="clear" w:color="auto" w:fill="FFFFFF"/>
              </w:rPr>
              <w:t>.</w:t>
            </w:r>
            <w:proofErr w:type="spellStart"/>
            <w:r w:rsidRPr="006E4A8A">
              <w:rPr>
                <w:shd w:val="clear" w:color="auto" w:fill="FFFFFF"/>
                <w:lang w:val="ru-RU"/>
              </w:rPr>
              <w:t>ua</w:t>
            </w:r>
            <w:proofErr w:type="spellEnd"/>
            <w:r w:rsidRPr="006E4A8A">
              <w:rPr>
                <w:shd w:val="clear" w:color="auto" w:fill="FFFFFF"/>
              </w:rPr>
              <w:t>/</w:t>
            </w:r>
            <w:proofErr w:type="spellStart"/>
            <w:r w:rsidRPr="006E4A8A">
              <w:rPr>
                <w:shd w:val="clear" w:color="auto" w:fill="FFFFFF"/>
                <w:lang w:val="ru-RU"/>
              </w:rPr>
              <w:t>handle</w:t>
            </w:r>
            <w:proofErr w:type="spellEnd"/>
            <w:r w:rsidRPr="006E4A8A">
              <w:rPr>
                <w:shd w:val="clear" w:color="auto" w:fill="FFFFFF"/>
              </w:rPr>
              <w:t>/</w:t>
            </w:r>
            <w:r w:rsidRPr="006E4A8A">
              <w:rPr>
                <w:shd w:val="clear" w:color="auto" w:fill="FFFFFF"/>
                <w:lang w:val="ru-RU"/>
              </w:rPr>
              <w:t>NAU</w:t>
            </w:r>
            <w:r w:rsidRPr="006E4A8A">
              <w:rPr>
                <w:shd w:val="clear" w:color="auto" w:fill="FFFFFF"/>
              </w:rPr>
              <w:t>/47784</w:t>
            </w:r>
          </w:p>
          <w:p w:rsidR="00645CA2" w:rsidRPr="00585F9F" w:rsidRDefault="00645CA2" w:rsidP="00FB0FC9">
            <w:pPr>
              <w:shd w:val="clear" w:color="auto" w:fill="FFFFFF"/>
              <w:tabs>
                <w:tab w:val="left" w:pos="373"/>
                <w:tab w:val="left" w:pos="465"/>
              </w:tabs>
              <w:ind w:left="720"/>
              <w:jc w:val="both"/>
              <w:rPr>
                <w:b/>
                <w:iCs/>
              </w:rPr>
            </w:pP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645CA2" w:rsidRPr="000337CE" w:rsidRDefault="00645CA2" w:rsidP="000A067A">
            <w:r w:rsidRPr="00395713">
              <w:t>Аудиторний фонд Факультету міжнародних відносин (7 корпус), навчальна лабораторія кафедри журналістики, яка оснащена сучасною комп’ютерною технікою та обладнанням для проведення лекційних і практичних занять</w:t>
            </w:r>
            <w:r>
              <w:t>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Семестровий контроль </w:t>
            </w:r>
            <w:r>
              <w:rPr>
                <w:b/>
              </w:rPr>
              <w:t xml:space="preserve"> </w:t>
            </w:r>
          </w:p>
        </w:tc>
        <w:tc>
          <w:tcPr>
            <w:tcW w:w="7160" w:type="dxa"/>
            <w:gridSpan w:val="2"/>
          </w:tcPr>
          <w:p w:rsidR="00645CA2" w:rsidRPr="000337CE" w:rsidRDefault="0060107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Диф.залік</w:t>
            </w:r>
            <w:bookmarkStart w:id="0" w:name="_GoBack"/>
            <w:bookmarkEnd w:id="0"/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журналістики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міжнародних відносин</w:t>
            </w:r>
          </w:p>
        </w:tc>
      </w:tr>
      <w:tr w:rsidR="00645CA2" w:rsidTr="000A067A">
        <w:trPr>
          <w:trHeight w:val="1959"/>
        </w:trPr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1741" w:type="dxa"/>
          </w:tcPr>
          <w:p w:rsidR="00645CA2" w:rsidRPr="00FC06CB" w:rsidRDefault="00645CA2" w:rsidP="000A067A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000000"/>
              </w:rPr>
              <w:t xml:space="preserve"> </w:t>
            </w:r>
          </w:p>
          <w:p w:rsidR="00645CA2" w:rsidRPr="00445623" w:rsidRDefault="00F200CC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990600" cy="1036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1" r="19000"/>
                          <a:stretch/>
                        </pic:blipFill>
                        <pic:spPr bwMode="auto">
                          <a:xfrm>
                            <a:off x="0" y="0"/>
                            <a:ext cx="9906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:rsidR="00F200CC" w:rsidRDefault="00F200CC" w:rsidP="00F200CC">
            <w:pPr>
              <w:rPr>
                <w:b/>
              </w:rPr>
            </w:pPr>
            <w:r>
              <w:rPr>
                <w:b/>
              </w:rPr>
              <w:t>ЛІЧЕНКО АННА ДМИТРІВНА</w:t>
            </w:r>
          </w:p>
          <w:p w:rsidR="00F200CC" w:rsidRPr="00445623" w:rsidRDefault="00F200CC" w:rsidP="00F200CC">
            <w:pPr>
              <w:rPr>
                <w:b/>
              </w:rPr>
            </w:pPr>
            <w:r w:rsidRPr="00445623">
              <w:rPr>
                <w:b/>
              </w:rPr>
              <w:t xml:space="preserve">Посада: </w:t>
            </w:r>
            <w:r>
              <w:t xml:space="preserve">викладач </w:t>
            </w:r>
            <w:r w:rsidRPr="00011F3C">
              <w:t>кафедри</w:t>
            </w:r>
            <w:r>
              <w:rPr>
                <w:b/>
              </w:rPr>
              <w:t xml:space="preserve"> </w:t>
            </w:r>
            <w:r>
              <w:t xml:space="preserve">журналістики </w:t>
            </w:r>
            <w:r>
              <w:rPr>
                <w:color w:val="000000"/>
                <w:shd w:val="clear" w:color="auto" w:fill="FFFFFF"/>
              </w:rPr>
              <w:t>ФМВ</w:t>
            </w:r>
          </w:p>
          <w:p w:rsidR="00F200CC" w:rsidRDefault="00F200CC" w:rsidP="00F200CC">
            <w:proofErr w:type="spellStart"/>
            <w:r w:rsidRPr="00445623">
              <w:rPr>
                <w:b/>
              </w:rPr>
              <w:t>Профайл</w:t>
            </w:r>
            <w:proofErr w:type="spellEnd"/>
            <w:r w:rsidRPr="00445623">
              <w:rPr>
                <w:b/>
              </w:rPr>
              <w:t xml:space="preserve"> викладача:</w:t>
            </w:r>
            <w:r>
              <w:t xml:space="preserve"> </w:t>
            </w:r>
          </w:p>
          <w:p w:rsidR="00F200CC" w:rsidRDefault="00601072" w:rsidP="00F200CC">
            <w:pPr>
              <w:rPr>
                <w:sz w:val="20"/>
              </w:rPr>
            </w:pPr>
            <w:hyperlink r:id="rId9" w:history="1">
              <w:r w:rsidR="00F200CC" w:rsidRPr="005B45A2">
                <w:rPr>
                  <w:rStyle w:val="a3"/>
                  <w:sz w:val="20"/>
                </w:rPr>
                <w:t>https://www.researchgate.net/profile/Anna_Lichenko</w:t>
              </w:r>
            </w:hyperlink>
          </w:p>
          <w:p w:rsidR="00F200CC" w:rsidRPr="00F200CC" w:rsidRDefault="00601072" w:rsidP="00F200CC">
            <w:pPr>
              <w:rPr>
                <w:sz w:val="20"/>
                <w:szCs w:val="20"/>
              </w:rPr>
            </w:pPr>
            <w:hyperlink r:id="rId10" w:history="1">
              <w:r w:rsidR="00F200CC" w:rsidRPr="00F200CC">
                <w:rPr>
                  <w:rStyle w:val="a3"/>
                  <w:sz w:val="20"/>
                  <w:szCs w:val="20"/>
                </w:rPr>
                <w:t>https://scholar.google.com.ua/citations?user=NbAQJfUAAAAJ&amp;hl=uk</w:t>
              </w:r>
            </w:hyperlink>
          </w:p>
          <w:p w:rsidR="00F200CC" w:rsidRPr="00BC0C63" w:rsidRDefault="00F200CC" w:rsidP="00F200CC">
            <w:r w:rsidRPr="00445623">
              <w:rPr>
                <w:b/>
              </w:rPr>
              <w:t xml:space="preserve">Тел.: </w:t>
            </w:r>
            <w:r>
              <w:t>406-77-85</w:t>
            </w:r>
          </w:p>
          <w:p w:rsidR="00F200CC" w:rsidRDefault="00F200CC" w:rsidP="00F200CC">
            <w:pPr>
              <w:rPr>
                <w:rFonts w:asciiTheme="minorHAnsi" w:hAnsiTheme="minorHAnsi"/>
                <w:color w:val="5F6368"/>
                <w:sz w:val="21"/>
                <w:szCs w:val="21"/>
                <w:shd w:val="clear" w:color="auto" w:fill="FFFFFF"/>
              </w:rPr>
            </w:pPr>
            <w:r w:rsidRPr="00445623">
              <w:rPr>
                <w:b/>
              </w:rPr>
              <w:t>E-</w:t>
            </w:r>
            <w:proofErr w:type="spellStart"/>
            <w:r w:rsidRPr="00445623">
              <w:rPr>
                <w:b/>
              </w:rPr>
              <w:t>mail</w:t>
            </w:r>
            <w:proofErr w:type="spellEnd"/>
            <w:r w:rsidRPr="00445623">
              <w:rPr>
                <w:b/>
              </w:rPr>
              <w:t>:</w:t>
            </w:r>
            <w:r w:rsidRPr="009A342E">
              <w:rPr>
                <w:b/>
              </w:rPr>
              <w:t xml:space="preserve"> </w:t>
            </w:r>
            <w:hyperlink r:id="rId11" w:history="1">
              <w:r w:rsidRPr="009A342E">
                <w:rPr>
                  <w:rStyle w:val="a3"/>
                  <w:sz w:val="21"/>
                  <w:szCs w:val="21"/>
                  <w:shd w:val="clear" w:color="auto" w:fill="FFFFFF"/>
                </w:rPr>
                <w:t>an</w:t>
              </w:r>
              <w:r w:rsidRPr="009A342E">
                <w:rPr>
                  <w:rStyle w:val="a3"/>
                  <w:sz w:val="21"/>
                  <w:szCs w:val="21"/>
                  <w:shd w:val="clear" w:color="auto" w:fill="FFFFFF"/>
                  <w:lang w:val="en-US"/>
                </w:rPr>
                <w:t>na.lichenko</w:t>
              </w:r>
              <w:r w:rsidRPr="009A342E">
                <w:rPr>
                  <w:rStyle w:val="a3"/>
                  <w:sz w:val="21"/>
                  <w:szCs w:val="21"/>
                  <w:shd w:val="clear" w:color="auto" w:fill="FFFFFF"/>
                </w:rPr>
                <w:t>@npp.nau.edu.ua</w:t>
              </w:r>
            </w:hyperlink>
          </w:p>
          <w:p w:rsidR="00F200CC" w:rsidRDefault="00F200CC" w:rsidP="00F200CC">
            <w:r w:rsidRPr="00445623">
              <w:rPr>
                <w:b/>
              </w:rPr>
              <w:t>Робоче місце:</w:t>
            </w:r>
            <w:r>
              <w:rPr>
                <w:b/>
              </w:rPr>
              <w:t xml:space="preserve"> </w:t>
            </w:r>
            <w:r>
              <w:t>7.217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645CA2" w:rsidRPr="008733AA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645CA2" w:rsidRPr="00445623" w:rsidRDefault="00645CA2" w:rsidP="000A067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</w:rPr>
      </w:pPr>
    </w:p>
    <w:p w:rsidR="00645CA2" w:rsidRPr="00395713" w:rsidRDefault="00645CA2" w:rsidP="00645CA2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45CA2" w:rsidRPr="00ED4E3C" w:rsidRDefault="00645CA2" w:rsidP="00645CA2">
      <w:pPr>
        <w:jc w:val="both"/>
        <w:rPr>
          <w:color w:val="000000"/>
        </w:rPr>
      </w:pPr>
    </w:p>
    <w:p w:rsidR="002A4247" w:rsidRDefault="002A4247"/>
    <w:sectPr w:rsidR="002A4247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6A"/>
    <w:multiLevelType w:val="hybridMultilevel"/>
    <w:tmpl w:val="3E221DE0"/>
    <w:lvl w:ilvl="0" w:tplc="C8C8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2">
    <w:nsid w:val="384F5CEA"/>
    <w:multiLevelType w:val="hybridMultilevel"/>
    <w:tmpl w:val="DBACDA26"/>
    <w:lvl w:ilvl="0" w:tplc="5BAA1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748"/>
    <w:multiLevelType w:val="hybridMultilevel"/>
    <w:tmpl w:val="A546F2BE"/>
    <w:lvl w:ilvl="0" w:tplc="F8929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4DB8"/>
    <w:multiLevelType w:val="hybridMultilevel"/>
    <w:tmpl w:val="344E0C6E"/>
    <w:lvl w:ilvl="0" w:tplc="B64879C2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A2"/>
    <w:rsid w:val="00064B10"/>
    <w:rsid w:val="002A4247"/>
    <w:rsid w:val="003F31BD"/>
    <w:rsid w:val="00456847"/>
    <w:rsid w:val="005716F5"/>
    <w:rsid w:val="00601072"/>
    <w:rsid w:val="00645CA2"/>
    <w:rsid w:val="006E4A8A"/>
    <w:rsid w:val="00742885"/>
    <w:rsid w:val="008D7753"/>
    <w:rsid w:val="009D61FC"/>
    <w:rsid w:val="00A64B40"/>
    <w:rsid w:val="00C1771E"/>
    <w:rsid w:val="00D93F3B"/>
    <w:rsid w:val="00F200CC"/>
    <w:rsid w:val="00FB0EC4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5CA2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645CA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3">
    <w:name w:val="Hyperlink"/>
    <w:uiPriority w:val="99"/>
    <w:rsid w:val="00645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CA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45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5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FollowedHyperlink"/>
    <w:basedOn w:val="a0"/>
    <w:uiPriority w:val="99"/>
    <w:semiHidden/>
    <w:unhideWhenUsed/>
    <w:rsid w:val="00F200C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0C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01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0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5CA2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645CA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3">
    <w:name w:val="Hyperlink"/>
    <w:uiPriority w:val="99"/>
    <w:rsid w:val="00645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CA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45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5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FollowedHyperlink"/>
    <w:basedOn w:val="a0"/>
    <w:uiPriority w:val="99"/>
    <w:semiHidden/>
    <w:unhideWhenUsed/>
    <w:rsid w:val="00F200C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0C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01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0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r.nau.edu.ua/handle/NAU/479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na.lichenko@npp.na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.ua/citations?user=NbAQJfUAAAAJ&amp;hl=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Anna_Liche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2022-01-20T08:45:00Z</dcterms:created>
  <dcterms:modified xsi:type="dcterms:W3CDTF">2022-01-28T11:26:00Z</dcterms:modified>
</cp:coreProperties>
</file>